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17E11307" w:rsidR="003E0994" w:rsidRDefault="006F1841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0A3BB67" wp14:editId="5B5703C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951855" cy="1605280"/>
            <wp:effectExtent l="0" t="0" r="0" b="0"/>
            <wp:wrapTight wrapText="bothSides">
              <wp:wrapPolygon edited="0">
                <wp:start x="4148" y="0"/>
                <wp:lineTo x="3365" y="171"/>
                <wp:lineTo x="1521" y="2051"/>
                <wp:lineTo x="1521" y="2734"/>
                <wp:lineTo x="1060" y="3759"/>
                <wp:lineTo x="507" y="5297"/>
                <wp:lineTo x="0" y="7690"/>
                <wp:lineTo x="0" y="10082"/>
                <wp:lineTo x="3779" y="10937"/>
                <wp:lineTo x="1844" y="11962"/>
                <wp:lineTo x="1475" y="12304"/>
                <wp:lineTo x="1521" y="14013"/>
                <wp:lineTo x="9356" y="16747"/>
                <wp:lineTo x="10140" y="19139"/>
                <wp:lineTo x="10232" y="19823"/>
                <wp:lineTo x="11569" y="21361"/>
                <wp:lineTo x="12122" y="21361"/>
                <wp:lineTo x="13182" y="21361"/>
                <wp:lineTo x="13458" y="21361"/>
                <wp:lineTo x="14749" y="19481"/>
                <wp:lineTo x="14887" y="19139"/>
                <wp:lineTo x="15302" y="16918"/>
                <wp:lineTo x="15671" y="16234"/>
                <wp:lineTo x="15486" y="14013"/>
                <wp:lineTo x="13412" y="13671"/>
                <wp:lineTo x="16731" y="12475"/>
                <wp:lineTo x="16638" y="8373"/>
                <wp:lineTo x="18159" y="8203"/>
                <wp:lineTo x="21432" y="6494"/>
                <wp:lineTo x="21432" y="4785"/>
                <wp:lineTo x="6729" y="2222"/>
                <wp:lineTo x="5254" y="171"/>
                <wp:lineTo x="4655" y="0"/>
                <wp:lineTo x="4148" y="0"/>
              </wp:wrapPolygon>
            </wp:wrapTight>
            <wp:docPr id="1" name="Grafik 1" descr="logo_mofu-rothenburg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fu-rothenburg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2F1A5F" w:rsidRPr="004F5356" w:rsidRDefault="002F1A5F">
      <w:pPr>
        <w:rPr>
          <w:rFonts w:ascii="Century Gothic" w:hAnsi="Century Gothic"/>
          <w:sz w:val="22"/>
          <w:szCs w:val="22"/>
        </w:rPr>
      </w:pPr>
    </w:p>
    <w:p w14:paraId="741CA258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0275CF9D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3379D245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6C662836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6E6841CC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186E0204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4ECA2BBE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4D5EEDE6" w14:textId="2D912429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3424FBDA" w14:textId="09DEBB75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40CA2223" w14:textId="77777777" w:rsidR="003B0514" w:rsidRDefault="003B0514">
      <w:pPr>
        <w:rPr>
          <w:rFonts w:ascii="Calibri" w:hAnsi="Calibri"/>
          <w:b/>
          <w:sz w:val="22"/>
          <w:szCs w:val="22"/>
          <w:u w:val="single"/>
        </w:rPr>
      </w:pPr>
    </w:p>
    <w:p w14:paraId="735A3681" w14:textId="4DD96CB7" w:rsidR="006F1841" w:rsidRPr="003B0514" w:rsidRDefault="00A74DE0">
      <w:pPr>
        <w:rPr>
          <w:rFonts w:ascii="Calibri" w:hAnsi="Calibri"/>
          <w:b/>
          <w:sz w:val="22"/>
          <w:szCs w:val="22"/>
          <w:u w:val="single"/>
        </w:rPr>
      </w:pPr>
      <w:r w:rsidRPr="00792117">
        <w:rPr>
          <w:rFonts w:ascii="Calibri" w:hAnsi="Calibri"/>
          <w:b/>
          <w:sz w:val="22"/>
          <w:szCs w:val="22"/>
          <w:u w:val="single"/>
        </w:rPr>
        <w:t xml:space="preserve">Protokoll </w:t>
      </w:r>
      <w:r w:rsidR="004D6DD0">
        <w:rPr>
          <w:rFonts w:ascii="Calibri" w:hAnsi="Calibri"/>
          <w:b/>
          <w:sz w:val="22"/>
          <w:szCs w:val="22"/>
          <w:u w:val="single"/>
        </w:rPr>
        <w:t>1</w:t>
      </w:r>
      <w:r w:rsidR="00124428">
        <w:rPr>
          <w:rFonts w:ascii="Calibri" w:hAnsi="Calibri"/>
          <w:b/>
          <w:sz w:val="22"/>
          <w:szCs w:val="22"/>
          <w:u w:val="single"/>
        </w:rPr>
        <w:t>1</w:t>
      </w:r>
      <w:r w:rsidR="00E36CD6" w:rsidRPr="00792117">
        <w:rPr>
          <w:rFonts w:ascii="Calibri" w:hAnsi="Calibri"/>
          <w:b/>
          <w:sz w:val="22"/>
          <w:szCs w:val="22"/>
          <w:u w:val="single"/>
        </w:rPr>
        <w:t>. G</w:t>
      </w:r>
      <w:r w:rsidR="00BA2AF8">
        <w:rPr>
          <w:rFonts w:ascii="Calibri" w:hAnsi="Calibri"/>
          <w:b/>
          <w:sz w:val="22"/>
          <w:szCs w:val="22"/>
          <w:u w:val="single"/>
        </w:rPr>
        <w:t xml:space="preserve">eneralversammlung, </w:t>
      </w:r>
      <w:r w:rsidR="00124428">
        <w:rPr>
          <w:rFonts w:ascii="Calibri" w:hAnsi="Calibri"/>
          <w:b/>
          <w:sz w:val="22"/>
          <w:szCs w:val="22"/>
          <w:u w:val="single"/>
        </w:rPr>
        <w:t>21. Juni 2021</w:t>
      </w:r>
    </w:p>
    <w:p w14:paraId="3832C418" w14:textId="77777777" w:rsidR="006F1841" w:rsidRDefault="006F1841">
      <w:pPr>
        <w:rPr>
          <w:rFonts w:ascii="Calibri" w:hAnsi="Calibri"/>
          <w:b/>
          <w:sz w:val="22"/>
          <w:szCs w:val="22"/>
        </w:rPr>
      </w:pPr>
    </w:p>
    <w:p w14:paraId="78052D55" w14:textId="66E9F397" w:rsidR="00A74DE0" w:rsidRPr="00792117" w:rsidRDefault="00A74DE0">
      <w:pPr>
        <w:rPr>
          <w:rFonts w:ascii="Calibri" w:hAnsi="Calibri"/>
          <w:b/>
          <w:sz w:val="22"/>
          <w:szCs w:val="22"/>
        </w:rPr>
      </w:pPr>
      <w:r w:rsidRPr="00792117">
        <w:rPr>
          <w:rFonts w:ascii="Calibri" w:hAnsi="Calibri"/>
          <w:b/>
          <w:sz w:val="22"/>
          <w:szCs w:val="22"/>
        </w:rPr>
        <w:t>Anwesend:</w:t>
      </w:r>
    </w:p>
    <w:p w14:paraId="03408CB8" w14:textId="635B8586" w:rsidR="00A0441D" w:rsidRPr="00D318EE" w:rsidRDefault="008617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Regina </w:t>
      </w:r>
      <w:proofErr w:type="spellStart"/>
      <w:r>
        <w:rPr>
          <w:rFonts w:ascii="Calibri" w:hAnsi="Calibri"/>
          <w:sz w:val="22"/>
          <w:szCs w:val="22"/>
        </w:rPr>
        <w:t>Zihlmann</w:t>
      </w:r>
      <w:proofErr w:type="spellEnd"/>
      <w:r>
        <w:rPr>
          <w:rFonts w:ascii="Calibri" w:hAnsi="Calibri"/>
          <w:sz w:val="22"/>
          <w:szCs w:val="22"/>
        </w:rPr>
        <w:t xml:space="preserve">, Sven </w:t>
      </w:r>
      <w:proofErr w:type="spellStart"/>
      <w:r>
        <w:rPr>
          <w:rFonts w:ascii="Calibri" w:hAnsi="Calibri"/>
          <w:sz w:val="22"/>
          <w:szCs w:val="22"/>
        </w:rPr>
        <w:t>Portmann</w:t>
      </w:r>
      <w:proofErr w:type="spellEnd"/>
      <w:r>
        <w:rPr>
          <w:rFonts w:ascii="Calibri" w:hAnsi="Calibri"/>
          <w:sz w:val="22"/>
          <w:szCs w:val="22"/>
        </w:rPr>
        <w:t xml:space="preserve">, Jonas </w:t>
      </w:r>
      <w:proofErr w:type="spellStart"/>
      <w:r>
        <w:rPr>
          <w:rFonts w:ascii="Calibri" w:hAnsi="Calibri"/>
          <w:sz w:val="22"/>
          <w:szCs w:val="22"/>
        </w:rPr>
        <w:t>Dischl</w:t>
      </w:r>
      <w:proofErr w:type="spellEnd"/>
      <w:r>
        <w:rPr>
          <w:rFonts w:ascii="Calibri" w:hAnsi="Calibri"/>
          <w:sz w:val="22"/>
          <w:szCs w:val="22"/>
        </w:rPr>
        <w:t xml:space="preserve">, Cornel Furrer, Bruno </w:t>
      </w:r>
      <w:proofErr w:type="spellStart"/>
      <w:r>
        <w:rPr>
          <w:rFonts w:ascii="Calibri" w:hAnsi="Calibri"/>
          <w:sz w:val="22"/>
          <w:szCs w:val="22"/>
        </w:rPr>
        <w:t>Odoni</w:t>
      </w:r>
      <w:proofErr w:type="spellEnd"/>
      <w:r>
        <w:rPr>
          <w:rFonts w:ascii="Calibri" w:hAnsi="Calibri"/>
          <w:sz w:val="22"/>
          <w:szCs w:val="22"/>
        </w:rPr>
        <w:t xml:space="preserve">, Dominik </w:t>
      </w:r>
      <w:proofErr w:type="spellStart"/>
      <w:r>
        <w:rPr>
          <w:rFonts w:ascii="Calibri" w:hAnsi="Calibri"/>
          <w:sz w:val="22"/>
          <w:szCs w:val="22"/>
        </w:rPr>
        <w:t>Schnarwiler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A00685">
        <w:rPr>
          <w:rFonts w:ascii="Calibri" w:hAnsi="Calibri"/>
          <w:sz w:val="22"/>
          <w:szCs w:val="22"/>
        </w:rPr>
        <w:t>David Schneider,</w:t>
      </w:r>
      <w:r w:rsidR="00621747">
        <w:rPr>
          <w:rFonts w:ascii="Calibri" w:hAnsi="Calibri"/>
          <w:sz w:val="22"/>
          <w:szCs w:val="22"/>
        </w:rPr>
        <w:t xml:space="preserve"> </w:t>
      </w:r>
      <w:r w:rsidR="003A0915">
        <w:rPr>
          <w:rFonts w:ascii="Calibri" w:hAnsi="Calibri"/>
          <w:sz w:val="22"/>
          <w:szCs w:val="22"/>
        </w:rPr>
        <w:t xml:space="preserve">Manuel Schneider, </w:t>
      </w:r>
      <w:r w:rsidR="00621747">
        <w:rPr>
          <w:rFonts w:ascii="Calibri" w:hAnsi="Calibri"/>
          <w:sz w:val="22"/>
          <w:szCs w:val="22"/>
        </w:rPr>
        <w:t>Beate Schneider, Andy Schneider</w:t>
      </w:r>
      <w:r w:rsidR="00A00685">
        <w:rPr>
          <w:rFonts w:ascii="Calibri" w:hAnsi="Calibri"/>
          <w:sz w:val="22"/>
          <w:szCs w:val="22"/>
        </w:rPr>
        <w:t>,</w:t>
      </w:r>
      <w:r w:rsidR="008845D8">
        <w:rPr>
          <w:rFonts w:ascii="Calibri" w:hAnsi="Calibri"/>
          <w:sz w:val="22"/>
          <w:szCs w:val="22"/>
        </w:rPr>
        <w:t xml:space="preserve"> </w:t>
      </w:r>
      <w:proofErr w:type="spellStart"/>
      <w:r w:rsidR="008845D8">
        <w:rPr>
          <w:rFonts w:ascii="Calibri" w:hAnsi="Calibri"/>
          <w:sz w:val="22"/>
          <w:szCs w:val="22"/>
        </w:rPr>
        <w:t>Fe</w:t>
      </w:r>
      <w:proofErr w:type="spellEnd"/>
      <w:r w:rsidR="008845D8">
        <w:rPr>
          <w:rFonts w:ascii="Calibri" w:hAnsi="Calibri"/>
          <w:sz w:val="22"/>
          <w:szCs w:val="22"/>
        </w:rPr>
        <w:t xml:space="preserve"> </w:t>
      </w:r>
      <w:proofErr w:type="spellStart"/>
      <w:r w:rsidR="008845D8">
        <w:rPr>
          <w:rFonts w:ascii="Calibri" w:hAnsi="Calibri"/>
          <w:sz w:val="22"/>
          <w:szCs w:val="22"/>
        </w:rPr>
        <w:t>Zopfi</w:t>
      </w:r>
      <w:proofErr w:type="spellEnd"/>
      <w:r w:rsidR="008845D8">
        <w:rPr>
          <w:rFonts w:ascii="Calibri" w:hAnsi="Calibri"/>
          <w:sz w:val="22"/>
          <w:szCs w:val="22"/>
        </w:rPr>
        <w:t xml:space="preserve">, </w:t>
      </w:r>
      <w:r w:rsidR="0067297D">
        <w:rPr>
          <w:rFonts w:ascii="Calibri" w:hAnsi="Calibri"/>
          <w:sz w:val="22"/>
          <w:szCs w:val="22"/>
        </w:rPr>
        <w:t xml:space="preserve">Hansjörg </w:t>
      </w:r>
      <w:proofErr w:type="spellStart"/>
      <w:r w:rsidR="0067297D">
        <w:rPr>
          <w:rFonts w:ascii="Calibri" w:hAnsi="Calibri"/>
          <w:sz w:val="22"/>
          <w:szCs w:val="22"/>
        </w:rPr>
        <w:t>Lichtsteiner</w:t>
      </w:r>
      <w:proofErr w:type="spellEnd"/>
      <w:r w:rsidR="0067297D">
        <w:rPr>
          <w:rFonts w:ascii="Calibri" w:hAnsi="Calibri"/>
          <w:sz w:val="22"/>
          <w:szCs w:val="22"/>
        </w:rPr>
        <w:t xml:space="preserve">, </w:t>
      </w:r>
      <w:r w:rsidR="00D10DF7">
        <w:rPr>
          <w:rFonts w:ascii="Calibri" w:hAnsi="Calibri"/>
          <w:sz w:val="22"/>
          <w:szCs w:val="22"/>
        </w:rPr>
        <w:t>Daniela Zellweger, M</w:t>
      </w:r>
      <w:r w:rsidR="00181151">
        <w:rPr>
          <w:rFonts w:ascii="Calibri" w:hAnsi="Calibri"/>
          <w:sz w:val="22"/>
          <w:szCs w:val="22"/>
        </w:rPr>
        <w:t xml:space="preserve">onika </w:t>
      </w:r>
      <w:proofErr w:type="spellStart"/>
      <w:r w:rsidR="00181151">
        <w:rPr>
          <w:rFonts w:ascii="Calibri" w:hAnsi="Calibri"/>
          <w:sz w:val="22"/>
          <w:szCs w:val="22"/>
        </w:rPr>
        <w:t>Nideröst</w:t>
      </w:r>
      <w:proofErr w:type="spellEnd"/>
      <w:r w:rsidR="0067297D">
        <w:rPr>
          <w:rFonts w:ascii="Calibri" w:hAnsi="Calibri"/>
          <w:sz w:val="22"/>
          <w:szCs w:val="22"/>
        </w:rPr>
        <w:t>, Monika und Bruno Wigger, Joe Lang, Ralf Hutter</w:t>
      </w:r>
    </w:p>
    <w:p w14:paraId="02EB378F" w14:textId="77777777" w:rsidR="006075D9" w:rsidRPr="00792117" w:rsidRDefault="006075D9">
      <w:pPr>
        <w:rPr>
          <w:rFonts w:ascii="Calibri" w:hAnsi="Calibri"/>
          <w:sz w:val="22"/>
          <w:szCs w:val="22"/>
        </w:rPr>
      </w:pPr>
    </w:p>
    <w:p w14:paraId="12EA7831" w14:textId="77777777" w:rsidR="00A74DE0" w:rsidRPr="00792117" w:rsidRDefault="00A74DE0">
      <w:pPr>
        <w:rPr>
          <w:rFonts w:ascii="Calibri" w:hAnsi="Calibri"/>
          <w:b/>
          <w:sz w:val="22"/>
          <w:szCs w:val="22"/>
        </w:rPr>
      </w:pPr>
      <w:r w:rsidRPr="00792117">
        <w:rPr>
          <w:rFonts w:ascii="Calibri" w:hAnsi="Calibri"/>
          <w:b/>
          <w:sz w:val="22"/>
          <w:szCs w:val="22"/>
        </w:rPr>
        <w:t>Entschuldigt:</w:t>
      </w:r>
    </w:p>
    <w:p w14:paraId="6C30F669" w14:textId="1DF1462D" w:rsidR="0057355F" w:rsidRDefault="5F52FF6C" w:rsidP="5F52FF6C">
      <w:pPr>
        <w:pStyle w:val="NurText"/>
      </w:pPr>
      <w:r>
        <w:t xml:space="preserve">Irma </w:t>
      </w:r>
      <w:proofErr w:type="spellStart"/>
      <w:r>
        <w:t>Heggli</w:t>
      </w:r>
      <w:proofErr w:type="spellEnd"/>
      <w:r>
        <w:t xml:space="preserve">, Franz </w:t>
      </w:r>
      <w:proofErr w:type="spellStart"/>
      <w:r>
        <w:t>Wolfisberg</w:t>
      </w:r>
      <w:proofErr w:type="spellEnd"/>
      <w:r>
        <w:t xml:space="preserve">, Maria Frey, Jonas Schneider, Toni Muff, Sophie und Otti Schmid, Barbara </w:t>
      </w:r>
      <w:proofErr w:type="spellStart"/>
      <w:r>
        <w:t>Waldis</w:t>
      </w:r>
      <w:proofErr w:type="spellEnd"/>
      <w:r w:rsidR="00181151">
        <w:t>,</w:t>
      </w:r>
      <w:r>
        <w:t xml:space="preserve"> Martin </w:t>
      </w:r>
      <w:proofErr w:type="spellStart"/>
      <w:proofErr w:type="gramStart"/>
      <w:r>
        <w:t>Kulli</w:t>
      </w:r>
      <w:proofErr w:type="spellEnd"/>
      <w:r>
        <w:t>,  Franz</w:t>
      </w:r>
      <w:proofErr w:type="gramEnd"/>
      <w:r>
        <w:t xml:space="preserve"> und Doris </w:t>
      </w:r>
      <w:proofErr w:type="spellStart"/>
      <w:r>
        <w:t>Hupfer</w:t>
      </w:r>
      <w:proofErr w:type="spellEnd"/>
      <w:r>
        <w:t xml:space="preserve">, Christina Widmer, Antonia und Rolf Steiger, Iris und Ruedi Stadelmann, Bea Isaak, Marlis Heini, Monika Lang, Angela </w:t>
      </w:r>
      <w:proofErr w:type="spellStart"/>
      <w:r>
        <w:t>Lüthold</w:t>
      </w:r>
      <w:proofErr w:type="spellEnd"/>
      <w:r>
        <w:t xml:space="preserve">, Bernadette </w:t>
      </w:r>
      <w:proofErr w:type="spellStart"/>
      <w:r>
        <w:t>Rüeggsegger</w:t>
      </w:r>
      <w:proofErr w:type="spellEnd"/>
      <w:r>
        <w:t>, Elisabeth Mathis</w:t>
      </w:r>
      <w:r w:rsidR="00A95AD5">
        <w:t xml:space="preserve">, Berta Bucher, Rosmarie </w:t>
      </w:r>
      <w:proofErr w:type="spellStart"/>
      <w:r w:rsidR="00A95AD5">
        <w:t>Amrein</w:t>
      </w:r>
      <w:proofErr w:type="spellEnd"/>
      <w:r w:rsidR="00C8111D">
        <w:t>, Pia Frei, Helen Meyer</w:t>
      </w:r>
    </w:p>
    <w:p w14:paraId="6A05A809" w14:textId="77777777" w:rsidR="00124428" w:rsidRDefault="00124428" w:rsidP="00A77070">
      <w:pPr>
        <w:pStyle w:val="NurText"/>
        <w:rPr>
          <w:szCs w:val="22"/>
        </w:rPr>
      </w:pPr>
    </w:p>
    <w:p w14:paraId="5A39BBE3" w14:textId="77777777" w:rsidR="00124428" w:rsidRPr="00792117" w:rsidRDefault="00124428" w:rsidP="00A77070">
      <w:pPr>
        <w:pStyle w:val="NurText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8555"/>
      </w:tblGrid>
      <w:tr w:rsidR="00A74DE0" w:rsidRPr="00792117" w14:paraId="0A2CD9A8" w14:textId="77777777" w:rsidTr="00454CD6">
        <w:tc>
          <w:tcPr>
            <w:tcW w:w="930" w:type="dxa"/>
            <w:shd w:val="clear" w:color="auto" w:fill="auto"/>
          </w:tcPr>
          <w:p w14:paraId="0135CBF0" w14:textId="77777777" w:rsidR="00A74DE0" w:rsidRPr="00792117" w:rsidRDefault="002C2D38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555" w:type="dxa"/>
            <w:shd w:val="clear" w:color="auto" w:fill="auto"/>
          </w:tcPr>
          <w:p w14:paraId="6589EF27" w14:textId="64054386" w:rsidR="00A74DE0" w:rsidRPr="00792117" w:rsidRDefault="0057355F" w:rsidP="00A010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</w:t>
            </w:r>
            <w:r w:rsidR="002C2D38" w:rsidRPr="00792117">
              <w:rPr>
                <w:rFonts w:ascii="Calibri" w:hAnsi="Calibri"/>
                <w:sz w:val="22"/>
                <w:szCs w:val="22"/>
              </w:rPr>
              <w:t xml:space="preserve"> begrüsst alle Anwesenden zur</w:t>
            </w:r>
            <w:r w:rsidR="00626F2A" w:rsidRPr="0079211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6DD0">
              <w:rPr>
                <w:rFonts w:ascii="Calibri" w:hAnsi="Calibri"/>
                <w:sz w:val="22"/>
                <w:szCs w:val="22"/>
              </w:rPr>
              <w:t>1</w:t>
            </w:r>
            <w:r w:rsidR="00A72E71">
              <w:rPr>
                <w:rFonts w:ascii="Calibri" w:hAnsi="Calibri"/>
                <w:sz w:val="22"/>
                <w:szCs w:val="22"/>
              </w:rPr>
              <w:t>1</w:t>
            </w:r>
            <w:r w:rsidR="00BA2AF8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5048" w:rsidRPr="00792117">
              <w:rPr>
                <w:rFonts w:ascii="Calibri" w:hAnsi="Calibri"/>
                <w:sz w:val="22"/>
                <w:szCs w:val="22"/>
              </w:rPr>
              <w:t>Generalversammlung</w:t>
            </w:r>
            <w:r w:rsidR="002C2D38" w:rsidRPr="0079211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Andy</w:t>
            </w:r>
            <w:r w:rsidR="00280E57" w:rsidRPr="00792117">
              <w:rPr>
                <w:rFonts w:ascii="Calibri" w:hAnsi="Calibri"/>
                <w:sz w:val="22"/>
                <w:szCs w:val="22"/>
              </w:rPr>
              <w:t xml:space="preserve"> schlägt</w:t>
            </w:r>
            <w:r w:rsidR="00A25AB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1ACA">
              <w:rPr>
                <w:rFonts w:ascii="Calibri" w:hAnsi="Calibri"/>
                <w:sz w:val="22"/>
                <w:szCs w:val="22"/>
              </w:rPr>
              <w:t xml:space="preserve">Joe </w:t>
            </w:r>
            <w:r w:rsidR="00A010B1" w:rsidRPr="008A1ACA">
              <w:rPr>
                <w:rFonts w:ascii="Calibri" w:hAnsi="Calibri"/>
                <w:sz w:val="22"/>
                <w:szCs w:val="22"/>
              </w:rPr>
              <w:t>Lang</w:t>
            </w:r>
            <w:r w:rsidR="00F071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7014">
              <w:rPr>
                <w:rFonts w:ascii="Calibri" w:hAnsi="Calibri"/>
                <w:sz w:val="22"/>
                <w:szCs w:val="22"/>
              </w:rPr>
              <w:t>als</w:t>
            </w:r>
            <w:r w:rsidR="00297B6D" w:rsidRPr="00792117">
              <w:rPr>
                <w:rFonts w:ascii="Calibri" w:hAnsi="Calibri"/>
                <w:sz w:val="22"/>
                <w:szCs w:val="22"/>
              </w:rPr>
              <w:t xml:space="preserve"> Stimmenzähler</w:t>
            </w:r>
            <w:r w:rsidR="00A25AB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0AB2">
              <w:rPr>
                <w:rFonts w:ascii="Calibri" w:hAnsi="Calibri"/>
                <w:sz w:val="22"/>
                <w:szCs w:val="22"/>
              </w:rPr>
              <w:t xml:space="preserve">vor. </w:t>
            </w:r>
            <w:r w:rsidR="00732B2B">
              <w:rPr>
                <w:rFonts w:ascii="Calibri" w:hAnsi="Calibri"/>
                <w:sz w:val="22"/>
                <w:szCs w:val="22"/>
              </w:rPr>
              <w:t xml:space="preserve">Er </w:t>
            </w:r>
            <w:r w:rsidR="00297B6D" w:rsidRPr="00792117">
              <w:rPr>
                <w:rFonts w:ascii="Calibri" w:hAnsi="Calibri"/>
                <w:sz w:val="22"/>
                <w:szCs w:val="22"/>
              </w:rPr>
              <w:t>w</w:t>
            </w:r>
            <w:r w:rsidR="00626F2A" w:rsidRPr="00792117">
              <w:rPr>
                <w:rFonts w:ascii="Calibri" w:hAnsi="Calibri"/>
                <w:sz w:val="22"/>
                <w:szCs w:val="22"/>
              </w:rPr>
              <w:t>ird einstimmig gewählt. Es sind</w:t>
            </w:r>
            <w:r w:rsidR="00280E57" w:rsidRPr="0079211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1ACA">
              <w:rPr>
                <w:rFonts w:ascii="Calibri" w:hAnsi="Calibri"/>
                <w:sz w:val="22"/>
                <w:szCs w:val="22"/>
              </w:rPr>
              <w:t>1</w:t>
            </w:r>
            <w:r w:rsidR="005573EE">
              <w:rPr>
                <w:rFonts w:ascii="Calibri" w:hAnsi="Calibri"/>
                <w:sz w:val="22"/>
                <w:szCs w:val="22"/>
              </w:rPr>
              <w:t>8</w:t>
            </w:r>
            <w:r w:rsidR="00A010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639D" w:rsidRPr="00792117">
              <w:rPr>
                <w:rFonts w:ascii="Calibri" w:hAnsi="Calibri"/>
                <w:sz w:val="22"/>
                <w:szCs w:val="22"/>
              </w:rPr>
              <w:t>Personen anwesend.</w:t>
            </w:r>
            <w:r w:rsidR="00626F2A" w:rsidRPr="00792117">
              <w:rPr>
                <w:rFonts w:ascii="Calibri" w:hAnsi="Calibri"/>
                <w:sz w:val="22"/>
                <w:szCs w:val="22"/>
              </w:rPr>
              <w:t xml:space="preserve"> Alle Personen sind stimmberechtigt. </w:t>
            </w:r>
            <w:r w:rsidR="008B639D" w:rsidRPr="00792117">
              <w:rPr>
                <w:rFonts w:ascii="Calibri" w:hAnsi="Calibri"/>
                <w:sz w:val="22"/>
                <w:szCs w:val="22"/>
              </w:rPr>
              <w:t>Das absolute Mehr beträgt</w:t>
            </w:r>
            <w:r w:rsidR="000270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73EE">
              <w:rPr>
                <w:rFonts w:ascii="Calibri" w:hAnsi="Calibri"/>
                <w:sz w:val="22"/>
                <w:szCs w:val="22"/>
              </w:rPr>
              <w:t>10</w:t>
            </w:r>
            <w:r w:rsidR="0009799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74DE0" w:rsidRPr="00792117" w14:paraId="0E27B00A" w14:textId="77777777" w:rsidTr="00454CD6">
        <w:tc>
          <w:tcPr>
            <w:tcW w:w="930" w:type="dxa"/>
            <w:shd w:val="clear" w:color="auto" w:fill="auto"/>
          </w:tcPr>
          <w:p w14:paraId="60061E4C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4EAFD9C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DE0" w:rsidRPr="00792117" w14:paraId="7FF61B45" w14:textId="77777777" w:rsidTr="00454CD6">
        <w:tc>
          <w:tcPr>
            <w:tcW w:w="930" w:type="dxa"/>
            <w:shd w:val="clear" w:color="auto" w:fill="auto"/>
          </w:tcPr>
          <w:p w14:paraId="47886996" w14:textId="77777777" w:rsidR="00A74DE0" w:rsidRPr="00792117" w:rsidRDefault="002C2D38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555" w:type="dxa"/>
            <w:shd w:val="clear" w:color="auto" w:fill="auto"/>
          </w:tcPr>
          <w:p w14:paraId="134222AB" w14:textId="77777777" w:rsidR="00A74DE0" w:rsidRPr="00792117" w:rsidRDefault="00297B6D" w:rsidP="0057355F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 xml:space="preserve">Das Protokoll </w:t>
            </w:r>
            <w:r w:rsidR="00626F2A" w:rsidRPr="00792117">
              <w:rPr>
                <w:rFonts w:ascii="Calibri" w:hAnsi="Calibri"/>
                <w:sz w:val="22"/>
                <w:szCs w:val="22"/>
              </w:rPr>
              <w:t xml:space="preserve">der </w:t>
            </w:r>
            <w:r w:rsidR="009675A5">
              <w:rPr>
                <w:rFonts w:ascii="Calibri" w:hAnsi="Calibri"/>
                <w:sz w:val="22"/>
                <w:szCs w:val="22"/>
              </w:rPr>
              <w:t>10</w:t>
            </w:r>
            <w:r w:rsidR="00BA2AF8">
              <w:rPr>
                <w:rFonts w:ascii="Calibri" w:hAnsi="Calibri"/>
                <w:sz w:val="22"/>
                <w:szCs w:val="22"/>
              </w:rPr>
              <w:t>.</w:t>
            </w:r>
            <w:r w:rsidR="00626F2A" w:rsidRPr="00792117">
              <w:rPr>
                <w:rFonts w:ascii="Calibri" w:hAnsi="Calibri"/>
                <w:sz w:val="22"/>
                <w:szCs w:val="22"/>
              </w:rPr>
              <w:t xml:space="preserve"> Generalversammlung</w:t>
            </w:r>
            <w:r w:rsidRPr="00792117">
              <w:rPr>
                <w:rFonts w:ascii="Calibri" w:hAnsi="Calibri"/>
                <w:sz w:val="22"/>
                <w:szCs w:val="22"/>
              </w:rPr>
              <w:t xml:space="preserve"> wird einstimmig genehmigt.</w:t>
            </w:r>
          </w:p>
        </w:tc>
      </w:tr>
      <w:tr w:rsidR="00A74DE0" w:rsidRPr="00792117" w14:paraId="4B94D5A5" w14:textId="77777777" w:rsidTr="00454CD6">
        <w:tc>
          <w:tcPr>
            <w:tcW w:w="930" w:type="dxa"/>
            <w:shd w:val="clear" w:color="auto" w:fill="auto"/>
          </w:tcPr>
          <w:p w14:paraId="3DEEC669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3656B9AB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DE0" w:rsidRPr="00792117" w14:paraId="7D9DF83C" w14:textId="77777777" w:rsidTr="00454CD6">
        <w:tc>
          <w:tcPr>
            <w:tcW w:w="930" w:type="dxa"/>
            <w:shd w:val="clear" w:color="auto" w:fill="auto"/>
          </w:tcPr>
          <w:p w14:paraId="1F75A9DD" w14:textId="77777777" w:rsidR="00A74DE0" w:rsidRPr="00792117" w:rsidRDefault="002C2D38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555" w:type="dxa"/>
            <w:shd w:val="clear" w:color="auto" w:fill="auto"/>
          </w:tcPr>
          <w:p w14:paraId="4E7400F3" w14:textId="77777777" w:rsidR="00A74DE0" w:rsidRPr="00792117" w:rsidRDefault="00297B6D" w:rsidP="00872E9F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 xml:space="preserve">Andy </w:t>
            </w:r>
            <w:r w:rsidR="004F4EFE">
              <w:rPr>
                <w:rFonts w:ascii="Calibri" w:hAnsi="Calibri"/>
                <w:sz w:val="22"/>
                <w:szCs w:val="22"/>
              </w:rPr>
              <w:t xml:space="preserve">berichtet anhand einiger Bilder über die wesentlichen Ereignisse in </w:t>
            </w:r>
            <w:proofErr w:type="spellStart"/>
            <w:r w:rsidR="004F4EFE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4F4EFE">
              <w:rPr>
                <w:rFonts w:ascii="Calibri" w:hAnsi="Calibri"/>
                <w:sz w:val="22"/>
                <w:szCs w:val="22"/>
              </w:rPr>
              <w:t xml:space="preserve">. Zudem </w:t>
            </w:r>
            <w:r w:rsidR="005C3CA1">
              <w:rPr>
                <w:rFonts w:ascii="Calibri" w:hAnsi="Calibri"/>
                <w:sz w:val="22"/>
                <w:szCs w:val="22"/>
              </w:rPr>
              <w:t>verwe</w:t>
            </w:r>
            <w:r w:rsidR="00EB1696">
              <w:rPr>
                <w:rFonts w:ascii="Calibri" w:hAnsi="Calibri"/>
                <w:sz w:val="22"/>
                <w:szCs w:val="22"/>
              </w:rPr>
              <w:t xml:space="preserve">ist </w:t>
            </w:r>
            <w:r w:rsidR="004F4EFE">
              <w:rPr>
                <w:rFonts w:ascii="Calibri" w:hAnsi="Calibri"/>
                <w:sz w:val="22"/>
                <w:szCs w:val="22"/>
              </w:rPr>
              <w:t xml:space="preserve">er </w:t>
            </w:r>
            <w:r w:rsidR="004D6DD0">
              <w:rPr>
                <w:rFonts w:ascii="Calibri" w:hAnsi="Calibri"/>
                <w:sz w:val="22"/>
                <w:szCs w:val="22"/>
              </w:rPr>
              <w:t>auf den Weihnachtsbrief 20</w:t>
            </w:r>
            <w:r w:rsidR="009675A5">
              <w:rPr>
                <w:rFonts w:ascii="Calibri" w:hAnsi="Calibri"/>
                <w:sz w:val="22"/>
                <w:szCs w:val="22"/>
              </w:rPr>
              <w:t>20</w:t>
            </w:r>
            <w:r w:rsidR="005C3CA1">
              <w:rPr>
                <w:rFonts w:ascii="Calibri" w:hAnsi="Calibri"/>
                <w:sz w:val="22"/>
                <w:szCs w:val="22"/>
              </w:rPr>
              <w:t xml:space="preserve"> worin über die aktuelle Situation in </w:t>
            </w:r>
            <w:proofErr w:type="spellStart"/>
            <w:r w:rsidR="005C3CA1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5C3CA1">
              <w:rPr>
                <w:rFonts w:ascii="Calibri" w:hAnsi="Calibri"/>
                <w:sz w:val="22"/>
                <w:szCs w:val="22"/>
              </w:rPr>
              <w:t xml:space="preserve"> berichtet wird. </w:t>
            </w:r>
            <w:r w:rsidRPr="00792117">
              <w:rPr>
                <w:rFonts w:ascii="Calibri" w:hAnsi="Calibri"/>
                <w:sz w:val="22"/>
                <w:szCs w:val="22"/>
              </w:rPr>
              <w:t>Der Jahresbericht wird mit Applaus genehmigt.</w:t>
            </w:r>
          </w:p>
        </w:tc>
      </w:tr>
      <w:tr w:rsidR="00A74DE0" w:rsidRPr="00792117" w14:paraId="45FB0818" w14:textId="77777777" w:rsidTr="00454CD6">
        <w:tc>
          <w:tcPr>
            <w:tcW w:w="930" w:type="dxa"/>
            <w:shd w:val="clear" w:color="auto" w:fill="auto"/>
          </w:tcPr>
          <w:p w14:paraId="049F31CB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53128261" w14:textId="77777777" w:rsidR="00A74DE0" w:rsidRPr="00792117" w:rsidRDefault="00A74D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4DE0" w:rsidRPr="00792117" w14:paraId="2F23FEF2" w14:textId="77777777" w:rsidTr="00454CD6">
        <w:tc>
          <w:tcPr>
            <w:tcW w:w="930" w:type="dxa"/>
            <w:shd w:val="clear" w:color="auto" w:fill="auto"/>
          </w:tcPr>
          <w:p w14:paraId="0F9ABB3F" w14:textId="77777777" w:rsidR="00A74DE0" w:rsidRPr="00792117" w:rsidRDefault="002C2D38">
            <w:pPr>
              <w:rPr>
                <w:rFonts w:ascii="Calibri" w:hAnsi="Calibri"/>
                <w:sz w:val="22"/>
                <w:szCs w:val="22"/>
              </w:rPr>
            </w:pPr>
            <w:r w:rsidRPr="00792117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555" w:type="dxa"/>
            <w:shd w:val="clear" w:color="auto" w:fill="auto"/>
          </w:tcPr>
          <w:p w14:paraId="68C0203C" w14:textId="77777777" w:rsidR="008D2028" w:rsidRPr="00792117" w:rsidRDefault="009675A5" w:rsidP="009675A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Stellvertretung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des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 Kassier</w:t>
            </w:r>
            <w:proofErr w:type="gramEnd"/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4D6DD0">
              <w:rPr>
                <w:rFonts w:ascii="Calibri" w:hAnsi="Calibri"/>
                <w:sz w:val="22"/>
                <w:szCs w:val="22"/>
              </w:rPr>
              <w:t xml:space="preserve">rläutert </w:t>
            </w:r>
            <w:r>
              <w:rPr>
                <w:rFonts w:ascii="Calibri" w:hAnsi="Calibri"/>
                <w:sz w:val="22"/>
                <w:szCs w:val="22"/>
              </w:rPr>
              <w:t xml:space="preserve">Beate Schneider </w:t>
            </w:r>
            <w:r w:rsidR="004D6DD0">
              <w:rPr>
                <w:rFonts w:ascii="Calibri" w:hAnsi="Calibri"/>
                <w:sz w:val="22"/>
                <w:szCs w:val="22"/>
              </w:rPr>
              <w:t>die Jahresrechnung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>. Bei Einnahmen von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Fr. </w:t>
            </w:r>
            <w:r w:rsidR="004D6DD0">
              <w:rPr>
                <w:rFonts w:ascii="Calibri" w:hAnsi="Calibri"/>
                <w:sz w:val="22"/>
                <w:szCs w:val="22"/>
              </w:rPr>
              <w:t>5</w:t>
            </w:r>
            <w:r w:rsidR="00FA3B4D">
              <w:rPr>
                <w:rFonts w:ascii="Calibri" w:hAnsi="Calibri"/>
                <w:sz w:val="22"/>
                <w:szCs w:val="22"/>
              </w:rPr>
              <w:t>6</w:t>
            </w:r>
            <w:r w:rsidR="004D6DD0">
              <w:rPr>
                <w:rFonts w:ascii="Calibri" w:hAnsi="Calibri"/>
                <w:sz w:val="22"/>
                <w:szCs w:val="22"/>
              </w:rPr>
              <w:t>'8</w:t>
            </w:r>
            <w:r w:rsidR="00FA3B4D">
              <w:rPr>
                <w:rFonts w:ascii="Calibri" w:hAnsi="Calibri"/>
                <w:sz w:val="22"/>
                <w:szCs w:val="22"/>
              </w:rPr>
              <w:t xml:space="preserve">568.95 </w:t>
            </w:r>
            <w:r w:rsidR="004D0404">
              <w:rPr>
                <w:rFonts w:ascii="Calibri" w:hAnsi="Calibri"/>
                <w:sz w:val="22"/>
                <w:szCs w:val="22"/>
              </w:rPr>
              <w:t>und A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usgaben von Fr. </w:t>
            </w:r>
            <w:r w:rsidR="00FA3B4D">
              <w:rPr>
                <w:rFonts w:ascii="Calibri" w:hAnsi="Calibri"/>
                <w:sz w:val="22"/>
                <w:szCs w:val="22"/>
              </w:rPr>
              <w:t>49'102.93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 resultiert ein </w:t>
            </w:r>
            <w:r w:rsidR="00FA3B4D">
              <w:rPr>
                <w:rFonts w:ascii="Calibri" w:hAnsi="Calibri"/>
                <w:sz w:val="22"/>
                <w:szCs w:val="22"/>
              </w:rPr>
              <w:t xml:space="preserve">Gewinn 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von Fr. </w:t>
            </w:r>
            <w:r w:rsidR="00FA3B4D">
              <w:rPr>
                <w:rFonts w:ascii="Calibri" w:hAnsi="Calibri"/>
                <w:sz w:val="22"/>
                <w:szCs w:val="22"/>
              </w:rPr>
              <w:t>7'466.02</w:t>
            </w:r>
            <w:r w:rsidR="004D6DD0">
              <w:rPr>
                <w:rFonts w:ascii="Calibri" w:hAnsi="Calibri"/>
                <w:sz w:val="22"/>
                <w:szCs w:val="22"/>
              </w:rPr>
              <w:t xml:space="preserve">. Der </w:t>
            </w:r>
            <w:r w:rsidR="00FA3B4D">
              <w:rPr>
                <w:rFonts w:ascii="Calibri" w:hAnsi="Calibri"/>
                <w:sz w:val="22"/>
                <w:szCs w:val="22"/>
              </w:rPr>
              <w:t xml:space="preserve">Gewinn </w:t>
            </w:r>
            <w:r w:rsidR="004D6DD0">
              <w:rPr>
                <w:rFonts w:ascii="Calibri" w:hAnsi="Calibri"/>
                <w:sz w:val="22"/>
                <w:szCs w:val="22"/>
              </w:rPr>
              <w:t>wird auf die Rechnung 202</w:t>
            </w:r>
            <w:r w:rsidR="00FA3B4D">
              <w:rPr>
                <w:rFonts w:ascii="Calibri" w:hAnsi="Calibri"/>
                <w:sz w:val="22"/>
                <w:szCs w:val="22"/>
              </w:rPr>
              <w:t>1</w:t>
            </w:r>
            <w:r w:rsidR="004D6D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>übe</w:t>
            </w:r>
            <w:r w:rsidR="00255427">
              <w:rPr>
                <w:rFonts w:ascii="Calibri" w:hAnsi="Calibri"/>
                <w:sz w:val="22"/>
                <w:szCs w:val="22"/>
              </w:rPr>
              <w:t xml:space="preserve">rtragen. </w:t>
            </w:r>
            <w:r w:rsidR="004D6DD0">
              <w:rPr>
                <w:rFonts w:ascii="Calibri" w:hAnsi="Calibri"/>
                <w:sz w:val="22"/>
                <w:szCs w:val="22"/>
              </w:rPr>
              <w:t>Kontostand per 1.1.202</w:t>
            </w:r>
            <w:r w:rsidR="00FA3B4D">
              <w:rPr>
                <w:rFonts w:ascii="Calibri" w:hAnsi="Calibri"/>
                <w:sz w:val="22"/>
                <w:szCs w:val="22"/>
              </w:rPr>
              <w:t>1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D6DD0">
              <w:rPr>
                <w:rFonts w:ascii="Calibri" w:hAnsi="Calibri"/>
                <w:sz w:val="22"/>
                <w:szCs w:val="22"/>
              </w:rPr>
              <w:t xml:space="preserve">beträgt 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 xml:space="preserve">Fr. </w:t>
            </w:r>
            <w:r w:rsidR="00FA3B4D">
              <w:rPr>
                <w:rFonts w:ascii="Calibri" w:hAnsi="Calibri"/>
                <w:sz w:val="22"/>
                <w:szCs w:val="22"/>
              </w:rPr>
              <w:t>79'446.12</w:t>
            </w:r>
            <w:r w:rsidR="00C71DE2" w:rsidRPr="00600F2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D76E3" w:rsidRPr="00792117" w14:paraId="62486C05" w14:textId="77777777" w:rsidTr="00454CD6">
        <w:tc>
          <w:tcPr>
            <w:tcW w:w="930" w:type="dxa"/>
            <w:shd w:val="clear" w:color="auto" w:fill="auto"/>
          </w:tcPr>
          <w:p w14:paraId="4101652C" w14:textId="77777777" w:rsidR="008D76E3" w:rsidRPr="00792117" w:rsidRDefault="008D76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B99056E" w14:textId="77777777" w:rsidR="008D76E3" w:rsidRPr="00792117" w:rsidRDefault="008D76E3" w:rsidP="003D01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76E3" w:rsidRPr="00792117" w14:paraId="371A10CF" w14:textId="77777777" w:rsidTr="0015043E">
        <w:tc>
          <w:tcPr>
            <w:tcW w:w="930" w:type="dxa"/>
            <w:shd w:val="clear" w:color="auto" w:fill="auto"/>
          </w:tcPr>
          <w:p w14:paraId="56C72689" w14:textId="77777777" w:rsidR="008D76E3" w:rsidRPr="00792117" w:rsidRDefault="008D76E3" w:rsidP="004F33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7921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55" w:type="dxa"/>
            <w:shd w:val="clear" w:color="auto" w:fill="auto"/>
          </w:tcPr>
          <w:p w14:paraId="6084A97A" w14:textId="77777777" w:rsidR="008D76E3" w:rsidRDefault="004D0404" w:rsidP="004F33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FA3B4D">
              <w:rPr>
                <w:rFonts w:ascii="Calibri" w:hAnsi="Calibri"/>
                <w:sz w:val="22"/>
                <w:szCs w:val="22"/>
              </w:rPr>
              <w:t xml:space="preserve">ie Revisorin </w:t>
            </w:r>
            <w:proofErr w:type="spellStart"/>
            <w:r w:rsidR="00FA3B4D">
              <w:rPr>
                <w:rFonts w:ascii="Calibri" w:hAnsi="Calibri"/>
                <w:sz w:val="22"/>
                <w:szCs w:val="22"/>
              </w:rPr>
              <w:t>Fe</w:t>
            </w:r>
            <w:proofErr w:type="spellEnd"/>
            <w:r w:rsidR="00FA3B4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A3B4D">
              <w:rPr>
                <w:rFonts w:ascii="Calibri" w:hAnsi="Calibri"/>
                <w:sz w:val="22"/>
                <w:szCs w:val="22"/>
              </w:rPr>
              <w:t>Zopfi</w:t>
            </w:r>
            <w:proofErr w:type="spellEnd"/>
            <w:r w:rsidR="00FA3B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76E3" w:rsidRPr="00792117">
              <w:rPr>
                <w:rFonts w:ascii="Calibri" w:hAnsi="Calibri"/>
                <w:sz w:val="22"/>
                <w:szCs w:val="22"/>
              </w:rPr>
              <w:t xml:space="preserve">beantragt die Genehmigung der Rechnung. Die Rechnung wird einstimmig genehmigt und dem Vorstand wird </w:t>
            </w:r>
            <w:proofErr w:type="spellStart"/>
            <w:r w:rsidR="008D76E3" w:rsidRPr="00792117">
              <w:rPr>
                <w:rFonts w:ascii="Calibri" w:hAnsi="Calibri"/>
                <w:sz w:val="22"/>
                <w:szCs w:val="22"/>
              </w:rPr>
              <w:t>Décharge</w:t>
            </w:r>
            <w:proofErr w:type="spellEnd"/>
            <w:r w:rsidR="008D76E3" w:rsidRPr="00792117">
              <w:rPr>
                <w:rFonts w:ascii="Calibri" w:hAnsi="Calibri"/>
                <w:sz w:val="22"/>
                <w:szCs w:val="22"/>
              </w:rPr>
              <w:t xml:space="preserve"> erteilt.</w:t>
            </w:r>
          </w:p>
          <w:p w14:paraId="1299C43A" w14:textId="77777777" w:rsidR="00775E99" w:rsidRPr="00792117" w:rsidRDefault="00775E99" w:rsidP="007C0C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297D" w:rsidRPr="00792117" w14:paraId="05C26B86" w14:textId="77777777" w:rsidTr="0015043E">
        <w:tc>
          <w:tcPr>
            <w:tcW w:w="930" w:type="dxa"/>
            <w:shd w:val="clear" w:color="auto" w:fill="auto"/>
          </w:tcPr>
          <w:p w14:paraId="409A17B4" w14:textId="77777777" w:rsidR="0067297D" w:rsidRDefault="0067297D" w:rsidP="004F33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728C2709" w14:textId="77777777" w:rsidR="0067297D" w:rsidRDefault="0067297D" w:rsidP="004F33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5D8D" w:rsidRPr="00792117" w14:paraId="7B58E3EF" w14:textId="77777777" w:rsidTr="0015043E">
        <w:tc>
          <w:tcPr>
            <w:tcW w:w="930" w:type="dxa"/>
            <w:shd w:val="clear" w:color="auto" w:fill="auto"/>
          </w:tcPr>
          <w:p w14:paraId="4BC6DBBF" w14:textId="77777777" w:rsidR="00D95D8D" w:rsidRPr="003C5989" w:rsidRDefault="009824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D95D8D" w:rsidRPr="003C5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55" w:type="dxa"/>
            <w:shd w:val="clear" w:color="auto" w:fill="auto"/>
          </w:tcPr>
          <w:p w14:paraId="5C6E8D56" w14:textId="77777777" w:rsidR="00D95D8D" w:rsidRPr="003C5989" w:rsidRDefault="00470ADD" w:rsidP="00EF2609">
            <w:pPr>
              <w:rPr>
                <w:rFonts w:ascii="Calibri" w:hAnsi="Calibri"/>
                <w:sz w:val="22"/>
                <w:szCs w:val="22"/>
              </w:rPr>
            </w:pPr>
            <w:r w:rsidRPr="003C5989">
              <w:rPr>
                <w:rFonts w:ascii="Calibri" w:hAnsi="Calibri"/>
                <w:sz w:val="22"/>
                <w:szCs w:val="22"/>
              </w:rPr>
              <w:t>Vorschlag zur Verwendung der vorha</w:t>
            </w:r>
            <w:r w:rsidR="002E70F8" w:rsidRPr="003C5989">
              <w:rPr>
                <w:rFonts w:ascii="Calibri" w:hAnsi="Calibri"/>
                <w:sz w:val="22"/>
                <w:szCs w:val="22"/>
              </w:rPr>
              <w:t>ndenen Mittel</w:t>
            </w:r>
            <w:r w:rsidR="004D0404">
              <w:rPr>
                <w:rFonts w:ascii="Calibri" w:hAnsi="Calibri"/>
                <w:sz w:val="22"/>
                <w:szCs w:val="22"/>
              </w:rPr>
              <w:t xml:space="preserve"> für das Jahr 20</w:t>
            </w:r>
            <w:r w:rsidR="0098246B">
              <w:rPr>
                <w:rFonts w:ascii="Calibri" w:hAnsi="Calibri"/>
                <w:sz w:val="22"/>
                <w:szCs w:val="22"/>
              </w:rPr>
              <w:t>2</w:t>
            </w:r>
            <w:r w:rsidR="00FA3B4D">
              <w:rPr>
                <w:rFonts w:ascii="Calibri" w:hAnsi="Calibri"/>
                <w:sz w:val="22"/>
                <w:szCs w:val="22"/>
              </w:rPr>
              <w:t>1</w:t>
            </w:r>
            <w:r w:rsidRPr="003C5989">
              <w:rPr>
                <w:rFonts w:ascii="Calibri" w:hAnsi="Calibri"/>
                <w:sz w:val="22"/>
                <w:szCs w:val="22"/>
              </w:rPr>
              <w:t>:</w:t>
            </w:r>
          </w:p>
          <w:p w14:paraId="4DDBEF00" w14:textId="5FDD7F7D" w:rsidR="0083528C" w:rsidRPr="003C5989" w:rsidRDefault="00E66875" w:rsidP="009E2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Wir präsentieren der Versammlung die Budgetzahlen </w:t>
            </w:r>
            <w:r w:rsidR="009E2AF4">
              <w:rPr>
                <w:rFonts w:ascii="Calibri" w:hAnsi="Calibri"/>
                <w:sz w:val="22"/>
                <w:szCs w:val="22"/>
              </w:rPr>
              <w:t xml:space="preserve">2021 </w:t>
            </w:r>
            <w:r>
              <w:rPr>
                <w:rFonts w:ascii="Calibri" w:hAnsi="Calibri"/>
                <w:sz w:val="22"/>
                <w:szCs w:val="22"/>
              </w:rPr>
              <w:t xml:space="preserve">und erläutern die </w:t>
            </w:r>
            <w:r w:rsidRPr="009E2AF4">
              <w:rPr>
                <w:rFonts w:ascii="Calibri" w:hAnsi="Calibri"/>
                <w:sz w:val="22"/>
                <w:szCs w:val="22"/>
              </w:rPr>
              <w:t xml:space="preserve">wesentlichen Ausgaben. </w:t>
            </w:r>
          </w:p>
        </w:tc>
      </w:tr>
      <w:tr w:rsidR="0067297D" w:rsidRPr="00792117" w14:paraId="2F341BEB" w14:textId="77777777" w:rsidTr="0015043E">
        <w:tc>
          <w:tcPr>
            <w:tcW w:w="930" w:type="dxa"/>
            <w:shd w:val="clear" w:color="auto" w:fill="auto"/>
          </w:tcPr>
          <w:p w14:paraId="587BDA39" w14:textId="77777777" w:rsidR="0067297D" w:rsidRDefault="006729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226F9F04" w14:textId="77777777" w:rsidR="0067297D" w:rsidRPr="003C5989" w:rsidRDefault="0067297D" w:rsidP="00EF26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4DFD" w:rsidRPr="00792117" w14:paraId="09230883" w14:textId="77777777" w:rsidTr="007474BF">
        <w:trPr>
          <w:trHeight w:val="249"/>
        </w:trPr>
        <w:tc>
          <w:tcPr>
            <w:tcW w:w="930" w:type="dxa"/>
            <w:shd w:val="clear" w:color="auto" w:fill="auto"/>
          </w:tcPr>
          <w:p w14:paraId="45CB103B" w14:textId="77777777" w:rsidR="00284DFD" w:rsidRDefault="00284D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8555" w:type="dxa"/>
            <w:shd w:val="clear" w:color="auto" w:fill="auto"/>
          </w:tcPr>
          <w:p w14:paraId="69304F4F" w14:textId="0CA50009" w:rsidR="00972356" w:rsidRPr="003C5989" w:rsidRDefault="00181151" w:rsidP="00EF26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 sind keine Anträge eingegangen.</w:t>
            </w:r>
          </w:p>
        </w:tc>
      </w:tr>
      <w:tr w:rsidR="0015043E" w:rsidRPr="00792117" w14:paraId="3461D779" w14:textId="77777777" w:rsidTr="0015043E">
        <w:tc>
          <w:tcPr>
            <w:tcW w:w="930" w:type="dxa"/>
            <w:shd w:val="clear" w:color="auto" w:fill="auto"/>
          </w:tcPr>
          <w:p w14:paraId="3CF2D8B6" w14:textId="77777777" w:rsidR="0015043E" w:rsidRDefault="001504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0FB78278" w14:textId="77777777" w:rsidR="0015043E" w:rsidRDefault="0015043E" w:rsidP="00EF26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4DFD" w:rsidRPr="00792117" w14:paraId="4448631C" w14:textId="77777777" w:rsidTr="0015043E">
        <w:tc>
          <w:tcPr>
            <w:tcW w:w="930" w:type="dxa"/>
            <w:shd w:val="clear" w:color="auto" w:fill="auto"/>
          </w:tcPr>
          <w:p w14:paraId="3DF6D3BA" w14:textId="77777777" w:rsidR="00284DFD" w:rsidRDefault="00284D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8555" w:type="dxa"/>
            <w:shd w:val="clear" w:color="auto" w:fill="auto"/>
          </w:tcPr>
          <w:p w14:paraId="01B291B8" w14:textId="77777777" w:rsidR="00284DFD" w:rsidRDefault="00284DFD" w:rsidP="00EF26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Aktuelle Situation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Zwischenstand der Projekte. Andy hat im Jahresbericht bereits einen Ausblick über das Vereinsjahr hinaus gewährt. </w:t>
            </w:r>
          </w:p>
          <w:p w14:paraId="1FC39945" w14:textId="77777777" w:rsidR="0093269C" w:rsidRPr="003C5989" w:rsidRDefault="0093269C" w:rsidP="00EF26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4DFD" w:rsidRPr="00792117" w14:paraId="41C99135" w14:textId="77777777" w:rsidTr="0015043E">
        <w:tc>
          <w:tcPr>
            <w:tcW w:w="930" w:type="dxa"/>
            <w:shd w:val="clear" w:color="auto" w:fill="auto"/>
          </w:tcPr>
          <w:p w14:paraId="5F682803" w14:textId="544F9CD2" w:rsidR="00284DFD" w:rsidRDefault="006729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  <w:r w:rsidR="00284DF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55" w:type="dxa"/>
            <w:shd w:val="clear" w:color="auto" w:fill="auto"/>
          </w:tcPr>
          <w:p w14:paraId="4DCF4D91" w14:textId="0C7100C4" w:rsidR="00ED4FAF" w:rsidRPr="00ED4FAF" w:rsidRDefault="00B11C3D" w:rsidP="00ED4F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Portmann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297D">
              <w:rPr>
                <w:rFonts w:ascii="Calibri" w:hAnsi="Calibri"/>
                <w:sz w:val="22"/>
                <w:szCs w:val="22"/>
              </w:rPr>
              <w:t xml:space="preserve">präsentiert seine Bachelorarbeit. </w:t>
            </w:r>
            <w:r w:rsidR="00C8111D">
              <w:rPr>
                <w:rFonts w:ascii="Calibri" w:hAnsi="Calibri"/>
                <w:sz w:val="22"/>
                <w:szCs w:val="22"/>
              </w:rPr>
              <w:t xml:space="preserve">Sven hat mit einigen Menschen in </w:t>
            </w:r>
            <w:proofErr w:type="spellStart"/>
            <w:r w:rsidR="00C8111D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C8111D">
              <w:rPr>
                <w:rFonts w:ascii="Calibri" w:hAnsi="Calibri"/>
                <w:sz w:val="22"/>
                <w:szCs w:val="22"/>
              </w:rPr>
              <w:t xml:space="preserve"> eine schriftliche Befragung durchgeführt. </w:t>
            </w:r>
            <w:r w:rsidR="00ED4FAF">
              <w:rPr>
                <w:rFonts w:ascii="Calibri" w:hAnsi="Calibri"/>
                <w:sz w:val="22"/>
                <w:szCs w:val="22"/>
              </w:rPr>
              <w:t xml:space="preserve">Die Menschen in </w:t>
            </w:r>
            <w:proofErr w:type="spellStart"/>
            <w:r w:rsidR="00ED4FAF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ED4FAF">
              <w:rPr>
                <w:rFonts w:ascii="Calibri" w:hAnsi="Calibri"/>
                <w:sz w:val="22"/>
                <w:szCs w:val="22"/>
              </w:rPr>
              <w:t xml:space="preserve"> sehnen sich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 in erster Linie nach einem guten Leben, wo jede und jeder </w:t>
            </w:r>
            <w:r w:rsidR="00ED4FAF" w:rsidRPr="00ED4FAF">
              <w:rPr>
                <w:rFonts w:ascii="Calibri" w:hAnsi="Calibri"/>
                <w:b/>
                <w:bCs/>
                <w:sz w:val="22"/>
                <w:szCs w:val="22"/>
              </w:rPr>
              <w:t xml:space="preserve">seine Grundbedürfnisse wie Ernährung, Kleidung, Wohnen und Gesundheit decken 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kann. Diesbezüglich stellt die Landwirtschaft für die Bewohnerinnen und Bewohner von </w:t>
            </w:r>
            <w:proofErr w:type="spellStart"/>
            <w:r w:rsidR="00ED4FAF" w:rsidRPr="00ED4FAF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 eine substanzielle Einkommensquelle dar. Deshalb wünschen sich viele der Befragten </w:t>
            </w:r>
            <w:r w:rsidR="00ED4FAF" w:rsidRPr="00ED4FAF">
              <w:rPr>
                <w:rFonts w:ascii="Calibri" w:hAnsi="Calibri"/>
                <w:b/>
                <w:bCs/>
                <w:sz w:val="22"/>
                <w:szCs w:val="22"/>
              </w:rPr>
              <w:t>verbesserte Möglichkeiten in der Acker- und Viehwirtschaft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 sowie dem Fischfang. Nebst den angesprochenen Effizienzsteigerungen in der Produktion sollen nachfrageseitig Verbesserungen beim </w:t>
            </w:r>
            <w:r w:rsidR="00ED4FAF" w:rsidRPr="00ED4FAF">
              <w:rPr>
                <w:rFonts w:ascii="Calibri" w:hAnsi="Calibri"/>
                <w:b/>
                <w:bCs/>
                <w:sz w:val="22"/>
                <w:szCs w:val="22"/>
              </w:rPr>
              <w:t>Marktzugang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 sichergestellt werden. Ebenfalls sollen Verbesserungen der Infrastruktur (Strassen und Zugang zu Elektrizität) sowie der </w:t>
            </w:r>
            <w:r w:rsidR="00ED4FAF" w:rsidRPr="00ED4FAF">
              <w:rPr>
                <w:rFonts w:ascii="Calibri" w:hAnsi="Calibri"/>
                <w:b/>
                <w:bCs/>
                <w:sz w:val="22"/>
                <w:szCs w:val="22"/>
              </w:rPr>
              <w:t>Bildung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 xml:space="preserve"> erreicht werden.</w:t>
            </w:r>
          </w:p>
          <w:p w14:paraId="06459420" w14:textId="292A1ED6" w:rsidR="00B278CE" w:rsidRDefault="00ED4FAF" w:rsidP="00B278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Sven </w:t>
            </w:r>
            <w:r w:rsidR="00C8111D">
              <w:rPr>
                <w:rFonts w:ascii="Calibri" w:hAnsi="Calibri"/>
                <w:sz w:val="22"/>
                <w:szCs w:val="22"/>
              </w:rPr>
              <w:t>kommt in seinem Fazit zum Schluss, dass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66B7">
              <w:rPr>
                <w:rFonts w:ascii="Calibri" w:hAnsi="Calibri"/>
                <w:sz w:val="22"/>
                <w:szCs w:val="22"/>
              </w:rPr>
              <w:t xml:space="preserve">der Verein auf folgende Punkte </w:t>
            </w:r>
            <w:proofErr w:type="gramStart"/>
            <w:r w:rsidR="00BD66B7">
              <w:rPr>
                <w:rFonts w:ascii="Calibri" w:hAnsi="Calibri"/>
                <w:sz w:val="22"/>
                <w:szCs w:val="22"/>
              </w:rPr>
              <w:t>hin arbeiten</w:t>
            </w:r>
            <w:proofErr w:type="gramEnd"/>
            <w:r w:rsidR="00BD66B7">
              <w:rPr>
                <w:rFonts w:ascii="Calibri" w:hAnsi="Calibri"/>
                <w:sz w:val="22"/>
                <w:szCs w:val="22"/>
              </w:rPr>
              <w:t xml:space="preserve"> muss:</w:t>
            </w:r>
          </w:p>
          <w:p w14:paraId="41DC3E1E" w14:textId="74947DD4" w:rsidR="00ED4FAF" w:rsidRPr="00BC65CF" w:rsidRDefault="00ED4FAF" w:rsidP="00BD66B7">
            <w:pPr>
              <w:rPr>
                <w:rFonts w:ascii="Calibri" w:hAnsi="Calibri"/>
                <w:sz w:val="22"/>
                <w:szCs w:val="22"/>
              </w:rPr>
            </w:pPr>
            <w:r w:rsidRPr="00ED4FAF">
              <w:rPr>
                <w:rFonts w:ascii="Calibri" w:hAnsi="Calibri"/>
                <w:sz w:val="22"/>
                <w:szCs w:val="22"/>
              </w:rPr>
              <w:t>1. Nachfragegetriebene Wirtschaftsförderung</w:t>
            </w:r>
          </w:p>
          <w:p w14:paraId="248DA964" w14:textId="7FAC2838" w:rsidR="00ED4FAF" w:rsidRPr="00BC65CF" w:rsidRDefault="00ED4FAF" w:rsidP="00B278CE">
            <w:pPr>
              <w:rPr>
                <w:rFonts w:ascii="Calibri" w:hAnsi="Calibri"/>
                <w:sz w:val="22"/>
                <w:szCs w:val="22"/>
              </w:rPr>
            </w:pPr>
            <w:r w:rsidRPr="00ED4FAF">
              <w:rPr>
                <w:rFonts w:ascii="Calibri" w:hAnsi="Calibri"/>
                <w:sz w:val="22"/>
                <w:szCs w:val="22"/>
              </w:rPr>
              <w:t>2. Stärkung der Bürger-Staats-Beziehung</w:t>
            </w:r>
          </w:p>
          <w:p w14:paraId="745A23EA" w14:textId="24CDFEFE" w:rsidR="00ED4FAF" w:rsidRPr="00BC65CF" w:rsidRDefault="00BD66B7" w:rsidP="00B278CE">
            <w:pPr>
              <w:rPr>
                <w:rFonts w:ascii="Calibri" w:hAnsi="Calibri"/>
                <w:sz w:val="22"/>
                <w:szCs w:val="22"/>
              </w:rPr>
            </w:pPr>
            <w:r w:rsidRPr="00BC65CF"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ED4FAF" w:rsidRPr="00ED4FAF">
              <w:rPr>
                <w:rFonts w:ascii="Calibri" w:hAnsi="Calibri"/>
                <w:sz w:val="22"/>
                <w:szCs w:val="22"/>
              </w:rPr>
              <w:t>Schaffung wirksamer Controlling Strukturen</w:t>
            </w:r>
          </w:p>
          <w:p w14:paraId="6028A8E5" w14:textId="77777777" w:rsidR="00ED4FAF" w:rsidRPr="00ED4FAF" w:rsidRDefault="00ED4FAF" w:rsidP="00ED4FAF">
            <w:pPr>
              <w:rPr>
                <w:rFonts w:ascii="Calibri" w:hAnsi="Calibri"/>
                <w:sz w:val="22"/>
                <w:szCs w:val="22"/>
              </w:rPr>
            </w:pPr>
            <w:r w:rsidRPr="00ED4FAF">
              <w:rPr>
                <w:rFonts w:ascii="Calibri" w:hAnsi="Calibri"/>
                <w:sz w:val="22"/>
                <w:szCs w:val="22"/>
              </w:rPr>
              <w:t>4. Förderung der Vernetzung</w:t>
            </w:r>
          </w:p>
          <w:p w14:paraId="00227B8B" w14:textId="04D6F982" w:rsidR="00ED4FAF" w:rsidRDefault="00ED4FAF" w:rsidP="00BD66B7">
            <w:pPr>
              <w:rPr>
                <w:rFonts w:ascii="Calibri" w:hAnsi="Calibri"/>
                <w:sz w:val="22"/>
                <w:szCs w:val="22"/>
              </w:rPr>
            </w:pPr>
          </w:p>
          <w:p w14:paraId="4490E889" w14:textId="26CA274D" w:rsidR="00ED4FAF" w:rsidRDefault="00BD66B7" w:rsidP="00B14D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Präsentation der Bachelorarbeit wurde mit einem grossen Applaus verdankt. Die Anwesenden zeigten sich sehr beeindruckt von der Arbeit. </w:t>
            </w:r>
            <w:r w:rsidR="00B14D1D">
              <w:rPr>
                <w:rFonts w:ascii="Calibri" w:hAnsi="Calibri"/>
                <w:sz w:val="22"/>
                <w:szCs w:val="22"/>
              </w:rPr>
              <w:t>Herzlichen Dank Sven</w:t>
            </w:r>
            <w:r>
              <w:rPr>
                <w:rFonts w:ascii="Calibri" w:hAnsi="Calibri"/>
                <w:sz w:val="22"/>
                <w:szCs w:val="22"/>
              </w:rPr>
              <w:t xml:space="preserve">! Wir sind dir für deine vertiefte Auseinandersetzung sehr dankbar. Auch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stosst deine Arbeit auf grosses Interesse. Wir werden bei unserem nächsten Aufenthalt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einen Workshop durchführen. Wir möchten mit den Menschen vor Ort über deine Empfehlungen und Fazits diskutieren.</w:t>
            </w:r>
          </w:p>
          <w:p w14:paraId="48BC1E6D" w14:textId="73E80EB1" w:rsidR="00ED4FAF" w:rsidRDefault="00ED4FAF" w:rsidP="00B14D1D">
            <w:pPr>
              <w:rPr>
                <w:rFonts w:ascii="Calibri" w:hAnsi="Calibri"/>
                <w:sz w:val="22"/>
                <w:szCs w:val="22"/>
              </w:rPr>
            </w:pPr>
          </w:p>
          <w:p w14:paraId="28888700" w14:textId="3750BC51" w:rsidR="00ED4FAF" w:rsidRDefault="00BD66B7" w:rsidP="00B14D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angeregte Diskussion anlässlich der GV hat gezeigt, dass wir Ziel und Strategie des Vereins immer wieder überdenken und schärfen müssen. </w:t>
            </w:r>
            <w:r w:rsidR="008F6F78">
              <w:rPr>
                <w:rFonts w:ascii="Calibri" w:hAnsi="Calibri"/>
                <w:sz w:val="22"/>
                <w:szCs w:val="22"/>
              </w:rPr>
              <w:t>Es wurden interessante Gedanken geäussert wie:</w:t>
            </w:r>
          </w:p>
          <w:p w14:paraId="2F554346" w14:textId="0167EFDF" w:rsidR="008F6F78" w:rsidRDefault="008F6F78" w:rsidP="008F6F78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Der Verein unterstützt die Menschen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bei der Umsetzung ihrer eigenen kleinen Projekte. Die Menschen sind dadurch immer wieder motiviert, ihre Ideen umzusetzen.</w:t>
            </w:r>
          </w:p>
          <w:p w14:paraId="493DEBCE" w14:textId="0B69EC19" w:rsidR="008F6F78" w:rsidRDefault="008F6F78" w:rsidP="008F6F78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Volkswirtschaftliches Wissen, politische Bildung sind wichtig. Vielleicht könnte jemand angestellt werden, der/die über eine sehr gute Bildung verfügt und dem/der es gelingt,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eine Struktur aufzubauen, der die Menschen und das Dorf in ein selbständiges Leben führt.</w:t>
            </w:r>
          </w:p>
          <w:p w14:paraId="37CB3AB6" w14:textId="5531510A" w:rsidR="008F6F78" w:rsidRDefault="008F6F78" w:rsidP="008F6F78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 Verein soll vor allem gute Geschäftsideen anschubfinanzieren.</w:t>
            </w:r>
          </w:p>
          <w:p w14:paraId="5FFECF63" w14:textId="7AF1D9B1" w:rsidR="008F6F78" w:rsidRDefault="00950599" w:rsidP="008F6F78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Sollte der Vorstand eine politische, wirtschaftliche Weiterbildung erhalten, damit er entsprechend handeln kann?</w:t>
            </w:r>
          </w:p>
          <w:p w14:paraId="4948D32C" w14:textId="30FA34B2" w:rsidR="00ED4FAF" w:rsidRPr="003C5989" w:rsidRDefault="00950599" w:rsidP="00950599">
            <w:pPr>
              <w:pStyle w:val="Listenabsatz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 Strom, der bald ins Dorf kommt, wird ein Quantensprung sein.</w:t>
            </w:r>
          </w:p>
        </w:tc>
      </w:tr>
      <w:tr w:rsidR="00181151" w:rsidRPr="00792117" w14:paraId="7C03873E" w14:textId="77777777" w:rsidTr="0015043E">
        <w:tc>
          <w:tcPr>
            <w:tcW w:w="930" w:type="dxa"/>
            <w:shd w:val="clear" w:color="auto" w:fill="auto"/>
          </w:tcPr>
          <w:p w14:paraId="53F0761E" w14:textId="417278FC" w:rsidR="00181151" w:rsidRDefault="00BD66B7" w:rsidP="001811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8555" w:type="dxa"/>
            <w:shd w:val="clear" w:color="auto" w:fill="auto"/>
          </w:tcPr>
          <w:p w14:paraId="74307AC6" w14:textId="1BB9287E" w:rsidR="00181151" w:rsidRDefault="00BD66B7" w:rsidP="001811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Varia</w:t>
            </w:r>
          </w:p>
          <w:p w14:paraId="29531E4D" w14:textId="77777777" w:rsidR="00BD66B7" w:rsidRDefault="00BD66B7" w:rsidP="00181151">
            <w:pPr>
              <w:rPr>
                <w:rFonts w:ascii="Calibri" w:hAnsi="Calibri"/>
                <w:sz w:val="22"/>
                <w:szCs w:val="22"/>
              </w:rPr>
            </w:pPr>
          </w:p>
          <w:p w14:paraId="7FFE4452" w14:textId="2D95F429" w:rsidR="00113F41" w:rsidRDefault="00181151" w:rsidP="001811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Andy und Beate Schneider informieren, dass der Vorstand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bis anhin anhand kleiner Projekte (Bspw. Ausleihen von Stühlen für private Feiern) für sich selbst ein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Entgeld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verdient hat, als Entschädigung für die Vorstandsarbeit. Nun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frage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der Vorstand von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an, ob sie einen fixen Betrag vom Verein monatlich für jedes Vorstandsmitglied erhalten könnten. Ihr Vorschlag ist 50'000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Tsh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/Monat</w:t>
            </w:r>
            <w:r w:rsidR="00BD66B7">
              <w:rPr>
                <w:rFonts w:ascii="Calibri" w:hAnsi="Calibri"/>
                <w:sz w:val="22"/>
                <w:szCs w:val="22"/>
              </w:rPr>
              <w:t>/Vorstandsmitglied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D66B7">
              <w:rPr>
                <w:rFonts w:ascii="Calibri" w:hAnsi="Calibri"/>
                <w:sz w:val="22"/>
                <w:szCs w:val="22"/>
              </w:rPr>
              <w:t xml:space="preserve">Ein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Entgeld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für den Vorstand wird diskutiert. Die Besammlung beschliesst, dass </w:t>
            </w:r>
            <w:r w:rsidR="00113F41">
              <w:rPr>
                <w:rFonts w:ascii="Calibri" w:hAnsi="Calibri"/>
                <w:sz w:val="22"/>
                <w:szCs w:val="22"/>
              </w:rPr>
              <w:t>der Vorstand von Rothenburg die Kompetenz erhält</w:t>
            </w:r>
            <w:r w:rsidR="00BD66B7">
              <w:rPr>
                <w:rFonts w:ascii="Calibri" w:hAnsi="Calibri"/>
                <w:sz w:val="22"/>
                <w:szCs w:val="22"/>
              </w:rPr>
              <w:t>,</w:t>
            </w:r>
            <w:r w:rsidR="00113F41">
              <w:rPr>
                <w:rFonts w:ascii="Calibri" w:hAnsi="Calibri"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sz w:val="22"/>
                <w:szCs w:val="22"/>
              </w:rPr>
              <w:t>m Rahmen von CHF 1'500 de</w:t>
            </w:r>
            <w:r w:rsidR="00113F41">
              <w:rPr>
                <w:rFonts w:ascii="Calibri" w:hAnsi="Calibri"/>
                <w:sz w:val="22"/>
                <w:szCs w:val="22"/>
              </w:rPr>
              <w:t xml:space="preserve">n </w:t>
            </w:r>
            <w:r>
              <w:rPr>
                <w:rFonts w:ascii="Calibri" w:hAnsi="Calibri"/>
                <w:sz w:val="22"/>
                <w:szCs w:val="22"/>
              </w:rPr>
              <w:t xml:space="preserve">Vorstand </w:t>
            </w:r>
            <w:r w:rsidR="00113F41">
              <w:rPr>
                <w:rFonts w:ascii="Calibri" w:hAnsi="Calibri"/>
                <w:sz w:val="22"/>
                <w:szCs w:val="22"/>
              </w:rPr>
              <w:t xml:space="preserve">in </w:t>
            </w:r>
            <w:proofErr w:type="spellStart"/>
            <w:r w:rsidR="00113F41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113F41">
              <w:rPr>
                <w:rFonts w:ascii="Calibri" w:hAnsi="Calibri"/>
                <w:sz w:val="22"/>
                <w:szCs w:val="22"/>
              </w:rPr>
              <w:t xml:space="preserve"> zu entschädigen. Dabei wurden folgende Überlegungen gemacht:</w:t>
            </w:r>
          </w:p>
          <w:p w14:paraId="7CD55EBD" w14:textId="4918DEEF" w:rsidR="00113F41" w:rsidRPr="00113F41" w:rsidRDefault="00113F41" w:rsidP="00113F41">
            <w:pPr>
              <w:pStyle w:val="Listenabsatz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113F41">
              <w:rPr>
                <w:rFonts w:ascii="Calibri" w:hAnsi="Calibri"/>
                <w:sz w:val="22"/>
                <w:szCs w:val="22"/>
              </w:rPr>
              <w:t>Die Entschädigung könnte projektbezogen ausbezahlt werden. D.h. derjenige, der ein Projekt erfolgreich leitet und auch entsprechend belegt, erhält einen gewissen Betrag.</w:t>
            </w:r>
          </w:p>
          <w:p w14:paraId="6C2866A0" w14:textId="77745F4B" w:rsidR="00113F41" w:rsidRPr="00113F41" w:rsidRDefault="00113F41" w:rsidP="00113F41">
            <w:pPr>
              <w:pStyle w:val="Listenabsatz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113F41">
              <w:rPr>
                <w:rFonts w:ascii="Calibri" w:hAnsi="Calibri"/>
                <w:sz w:val="22"/>
                <w:szCs w:val="22"/>
              </w:rPr>
              <w:t>Verschiedene Aufgaben im Vorstand selbst, bspw. Präsidium soll speziell entschädigt werden.</w:t>
            </w:r>
          </w:p>
          <w:p w14:paraId="0912CC13" w14:textId="3DB60B61" w:rsidR="00113F41" w:rsidRPr="00113F41" w:rsidRDefault="00113F41" w:rsidP="00113F41">
            <w:pPr>
              <w:pStyle w:val="Listenabsatz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113F41">
              <w:rPr>
                <w:rFonts w:ascii="Calibri" w:hAnsi="Calibri"/>
                <w:sz w:val="22"/>
                <w:szCs w:val="22"/>
              </w:rPr>
              <w:lastRenderedPageBreak/>
              <w:t xml:space="preserve">Es sei wichtig, dass mit diesem </w:t>
            </w:r>
            <w:proofErr w:type="spellStart"/>
            <w:r w:rsidRPr="00113F41">
              <w:rPr>
                <w:rFonts w:ascii="Calibri" w:hAnsi="Calibri"/>
                <w:sz w:val="22"/>
                <w:szCs w:val="22"/>
              </w:rPr>
              <w:t>Entgeld</w:t>
            </w:r>
            <w:proofErr w:type="spellEnd"/>
            <w:r w:rsidRPr="00113F41">
              <w:rPr>
                <w:rFonts w:ascii="Calibri" w:hAnsi="Calibri"/>
                <w:sz w:val="22"/>
                <w:szCs w:val="22"/>
              </w:rPr>
              <w:t xml:space="preserve"> keine neuen Abhängigkeiten geschaffen werden. Vielleicht könnte dem Vorstand auch eine Pauschale ausbezahlt werden und er verteilt das Geld in Eigenkompetenz und reguliert sich selbst.</w:t>
            </w:r>
          </w:p>
          <w:p w14:paraId="02E2FDFC" w14:textId="40764C9D" w:rsidR="00181151" w:rsidRDefault="00181151" w:rsidP="00113F41">
            <w:pPr>
              <w:pStyle w:val="Listenabsatz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113F41">
              <w:rPr>
                <w:rFonts w:ascii="Calibri" w:hAnsi="Calibri"/>
                <w:sz w:val="22"/>
                <w:szCs w:val="22"/>
              </w:rPr>
              <w:t xml:space="preserve">Weshalb bezahlen nicht die Menschen in </w:t>
            </w:r>
            <w:proofErr w:type="spellStart"/>
            <w:r w:rsidRPr="00113F41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Pr="00113F41">
              <w:rPr>
                <w:rFonts w:ascii="Calibri" w:hAnsi="Calibri"/>
                <w:sz w:val="22"/>
                <w:szCs w:val="22"/>
              </w:rPr>
              <w:t xml:space="preserve"> den Vorstand? </w:t>
            </w:r>
            <w:r w:rsidR="00113F41">
              <w:rPr>
                <w:rFonts w:ascii="Calibri" w:hAnsi="Calibri"/>
                <w:sz w:val="22"/>
                <w:szCs w:val="22"/>
              </w:rPr>
              <w:t xml:space="preserve">(Anmerkung von Andy und Beate: Die Menschen in </w:t>
            </w:r>
            <w:proofErr w:type="spellStart"/>
            <w:r w:rsidR="00113F41">
              <w:rPr>
                <w:rFonts w:ascii="Calibri" w:hAnsi="Calibri"/>
                <w:sz w:val="22"/>
                <w:szCs w:val="22"/>
              </w:rPr>
              <w:t>Mofu</w:t>
            </w:r>
            <w:proofErr w:type="spellEnd"/>
            <w:r w:rsidR="00113F41">
              <w:rPr>
                <w:rFonts w:ascii="Calibri" w:hAnsi="Calibri"/>
                <w:sz w:val="22"/>
                <w:szCs w:val="22"/>
              </w:rPr>
              <w:t xml:space="preserve"> haben zu wenig Geld für ihren eigenen Lebensunterhalt, sie haben grosse Schwierigkeiten das Schulgeld für ihre Kinder zu bezahlen, etc.)</w:t>
            </w:r>
          </w:p>
          <w:p w14:paraId="4AF033E4" w14:textId="21AAD7B3" w:rsidR="00181151" w:rsidRDefault="00181151" w:rsidP="001811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B9E253" w14:textId="77777777" w:rsidR="00226CE7" w:rsidRPr="00792117" w:rsidRDefault="00226CE7" w:rsidP="00661CBD">
      <w:pPr>
        <w:rPr>
          <w:rFonts w:ascii="Calibri" w:hAnsi="Calibri"/>
          <w:sz w:val="22"/>
          <w:szCs w:val="22"/>
        </w:rPr>
      </w:pPr>
    </w:p>
    <w:p w14:paraId="32538E3D" w14:textId="1AF4B0E3" w:rsidR="00800FA0" w:rsidRPr="00792117" w:rsidRDefault="00800FA0" w:rsidP="00661CBD">
      <w:pPr>
        <w:rPr>
          <w:rFonts w:ascii="Calibri" w:hAnsi="Calibri"/>
          <w:sz w:val="18"/>
          <w:szCs w:val="18"/>
        </w:rPr>
      </w:pPr>
      <w:r w:rsidRPr="00792117">
        <w:rPr>
          <w:rFonts w:ascii="Calibri" w:hAnsi="Calibri"/>
          <w:sz w:val="18"/>
          <w:szCs w:val="18"/>
        </w:rPr>
        <w:t>Für das Protokoll: B</w:t>
      </w:r>
      <w:r w:rsidR="00BD06EF" w:rsidRPr="00792117">
        <w:rPr>
          <w:rFonts w:ascii="Calibri" w:hAnsi="Calibri"/>
          <w:sz w:val="18"/>
          <w:szCs w:val="18"/>
        </w:rPr>
        <w:t xml:space="preserve">eate </w:t>
      </w:r>
      <w:r w:rsidR="00CF0FAA">
        <w:rPr>
          <w:rFonts w:ascii="Calibri" w:hAnsi="Calibri"/>
          <w:sz w:val="18"/>
          <w:szCs w:val="18"/>
        </w:rPr>
        <w:t xml:space="preserve">Schneider-Duffner, </w:t>
      </w:r>
      <w:r w:rsidR="006277CB">
        <w:rPr>
          <w:rFonts w:ascii="Calibri" w:hAnsi="Calibri"/>
          <w:sz w:val="18"/>
          <w:szCs w:val="18"/>
        </w:rPr>
        <w:t>21. Juni 2021</w:t>
      </w:r>
    </w:p>
    <w:sectPr w:rsidR="00800FA0" w:rsidRPr="00792117" w:rsidSect="007B2634">
      <w:footerReference w:type="even" r:id="rId8"/>
      <w:footerReference w:type="default" r:id="rId9"/>
      <w:pgSz w:w="11906" w:h="16838" w:code="9"/>
      <w:pgMar w:top="1134" w:right="1134" w:bottom="993" w:left="1134" w:header="141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BC356" w14:textId="77777777" w:rsidR="00F3433C" w:rsidRDefault="00F3433C">
      <w:r>
        <w:separator/>
      </w:r>
    </w:p>
  </w:endnote>
  <w:endnote w:type="continuationSeparator" w:id="0">
    <w:p w14:paraId="7AD4CBCB" w14:textId="77777777" w:rsidR="00F3433C" w:rsidRDefault="00F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9721050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B48DE5" w14:textId="341E07B6" w:rsidR="00F1568D" w:rsidRDefault="00F1568D" w:rsidP="00D64CD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916F0" w14:textId="77777777" w:rsidR="00F1568D" w:rsidRDefault="00F1568D" w:rsidP="00F156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5522085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67AA23" w14:textId="4F2830BF" w:rsidR="00F1568D" w:rsidRDefault="00F1568D" w:rsidP="00D64CD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D0C05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590CB77" w14:textId="557BF88D" w:rsidR="005730DF" w:rsidRPr="005D339E" w:rsidRDefault="00944C28" w:rsidP="00F1568D">
    <w:pPr>
      <w:pStyle w:val="Fuzeile"/>
      <w:ind w:right="360"/>
      <w:rPr>
        <w:rFonts w:asciiTheme="minorHAnsi" w:hAnsiTheme="minorHAnsi" w:cstheme="minorHAnsi"/>
        <w:sz w:val="22"/>
        <w:szCs w:val="22"/>
      </w:rPr>
    </w:pPr>
    <w:r w:rsidRPr="005D339E">
      <w:rPr>
        <w:rFonts w:asciiTheme="minorHAnsi" w:hAnsiTheme="minorHAnsi" w:cstheme="minorHAnsi"/>
      </w:rPr>
      <w:fldChar w:fldCharType="begin"/>
    </w:r>
    <w:r w:rsidRPr="005D339E">
      <w:rPr>
        <w:rFonts w:asciiTheme="minorHAnsi" w:hAnsiTheme="minorHAnsi" w:cstheme="minorHAnsi"/>
      </w:rPr>
      <w:instrText xml:space="preserve"> FILENAME  \* MERGEFORMAT </w:instrText>
    </w:r>
    <w:r w:rsidRPr="005D339E">
      <w:rPr>
        <w:rFonts w:asciiTheme="minorHAnsi" w:hAnsiTheme="minorHAnsi" w:cstheme="minorHAnsi"/>
      </w:rPr>
      <w:fldChar w:fldCharType="separate"/>
    </w:r>
    <w:r w:rsidR="00F1568D" w:rsidRPr="005D339E">
      <w:rPr>
        <w:rFonts w:asciiTheme="minorHAnsi" w:hAnsiTheme="minorHAnsi" w:cstheme="minorHAnsi"/>
        <w:noProof/>
      </w:rPr>
      <w:t>Protokoll 21.06.2021.docx</w:t>
    </w:r>
    <w:r w:rsidRPr="005D339E">
      <w:rPr>
        <w:rFonts w:asciiTheme="minorHAnsi" w:hAnsiTheme="minorHAnsi" w:cstheme="minorHAnsi"/>
        <w:noProof/>
      </w:rPr>
      <w:fldChar w:fldCharType="end"/>
    </w:r>
    <w:r w:rsidR="00F1568D" w:rsidRPr="005D339E">
      <w:rPr>
        <w:rFonts w:asciiTheme="minorHAnsi" w:hAnsiTheme="minorHAnsi" w:cstheme="minorHAnsi"/>
      </w:rPr>
      <w:tab/>
    </w:r>
    <w:r w:rsidR="00F1568D" w:rsidRPr="005D339E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AB13" w14:textId="77777777" w:rsidR="00F3433C" w:rsidRDefault="00F3433C">
      <w:r>
        <w:separator/>
      </w:r>
    </w:p>
  </w:footnote>
  <w:footnote w:type="continuationSeparator" w:id="0">
    <w:p w14:paraId="5D1BF429" w14:textId="77777777" w:rsidR="00F3433C" w:rsidRDefault="00F3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BC8"/>
    <w:multiLevelType w:val="hybridMultilevel"/>
    <w:tmpl w:val="288CF9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6061"/>
    <w:multiLevelType w:val="hybridMultilevel"/>
    <w:tmpl w:val="738E7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53EC"/>
    <w:multiLevelType w:val="hybridMultilevel"/>
    <w:tmpl w:val="AAB0B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05B86"/>
    <w:multiLevelType w:val="hybridMultilevel"/>
    <w:tmpl w:val="B7A4AF06"/>
    <w:lvl w:ilvl="0" w:tplc="0DE8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E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21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4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C60CFA"/>
    <w:multiLevelType w:val="hybridMultilevel"/>
    <w:tmpl w:val="EAE27970"/>
    <w:lvl w:ilvl="0" w:tplc="38F4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A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4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0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8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E2FAA"/>
    <w:multiLevelType w:val="hybridMultilevel"/>
    <w:tmpl w:val="4C10726A"/>
    <w:lvl w:ilvl="0" w:tplc="24DC81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7296"/>
    <w:multiLevelType w:val="hybridMultilevel"/>
    <w:tmpl w:val="66D2E730"/>
    <w:lvl w:ilvl="0" w:tplc="C65C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B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4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5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455E03"/>
    <w:multiLevelType w:val="hybridMultilevel"/>
    <w:tmpl w:val="D36681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C16E0"/>
    <w:multiLevelType w:val="hybridMultilevel"/>
    <w:tmpl w:val="6B76EA78"/>
    <w:lvl w:ilvl="0" w:tplc="DE32B1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001C"/>
    <w:multiLevelType w:val="hybridMultilevel"/>
    <w:tmpl w:val="D5A25B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3D0C63"/>
    <w:multiLevelType w:val="hybridMultilevel"/>
    <w:tmpl w:val="B7BC3A0E"/>
    <w:lvl w:ilvl="0" w:tplc="3E76B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C273D"/>
    <w:multiLevelType w:val="hybridMultilevel"/>
    <w:tmpl w:val="2C983A44"/>
    <w:lvl w:ilvl="0" w:tplc="9AD8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0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0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E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E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A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4121BA"/>
    <w:multiLevelType w:val="hybridMultilevel"/>
    <w:tmpl w:val="17F208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13BEA"/>
    <w:multiLevelType w:val="hybridMultilevel"/>
    <w:tmpl w:val="9A6456C8"/>
    <w:lvl w:ilvl="0" w:tplc="3E76B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F"/>
    <w:rsid w:val="00003618"/>
    <w:rsid w:val="00021487"/>
    <w:rsid w:val="000248FC"/>
    <w:rsid w:val="00027014"/>
    <w:rsid w:val="00054AC6"/>
    <w:rsid w:val="00056403"/>
    <w:rsid w:val="000704B3"/>
    <w:rsid w:val="00075A8C"/>
    <w:rsid w:val="00075F89"/>
    <w:rsid w:val="00097990"/>
    <w:rsid w:val="000B35FA"/>
    <w:rsid w:val="000B75F5"/>
    <w:rsid w:val="000C19FA"/>
    <w:rsid w:val="000D5260"/>
    <w:rsid w:val="000E0A1D"/>
    <w:rsid w:val="000E2BA5"/>
    <w:rsid w:val="00113F41"/>
    <w:rsid w:val="00124428"/>
    <w:rsid w:val="0012796B"/>
    <w:rsid w:val="00132D1D"/>
    <w:rsid w:val="0015043E"/>
    <w:rsid w:val="001642EE"/>
    <w:rsid w:val="00170CBA"/>
    <w:rsid w:val="00172C61"/>
    <w:rsid w:val="00180BB8"/>
    <w:rsid w:val="00181151"/>
    <w:rsid w:val="001A3252"/>
    <w:rsid w:val="001A32D7"/>
    <w:rsid w:val="001B6BFA"/>
    <w:rsid w:val="001C5D7A"/>
    <w:rsid w:val="001D6AFB"/>
    <w:rsid w:val="001E0EF8"/>
    <w:rsid w:val="001E3D9E"/>
    <w:rsid w:val="00203131"/>
    <w:rsid w:val="002048FB"/>
    <w:rsid w:val="002134B4"/>
    <w:rsid w:val="00213FE3"/>
    <w:rsid w:val="0022313A"/>
    <w:rsid w:val="00224E85"/>
    <w:rsid w:val="00226CE7"/>
    <w:rsid w:val="00234000"/>
    <w:rsid w:val="00237CE2"/>
    <w:rsid w:val="002422CB"/>
    <w:rsid w:val="002456E8"/>
    <w:rsid w:val="00255427"/>
    <w:rsid w:val="0026232A"/>
    <w:rsid w:val="0026478E"/>
    <w:rsid w:val="00265591"/>
    <w:rsid w:val="00280E57"/>
    <w:rsid w:val="00284DFD"/>
    <w:rsid w:val="00297806"/>
    <w:rsid w:val="00297B6D"/>
    <w:rsid w:val="002B0458"/>
    <w:rsid w:val="002B5BD1"/>
    <w:rsid w:val="002C2D38"/>
    <w:rsid w:val="002D3119"/>
    <w:rsid w:val="002D58A0"/>
    <w:rsid w:val="002E70F8"/>
    <w:rsid w:val="002F1A5F"/>
    <w:rsid w:val="002F60A8"/>
    <w:rsid w:val="0032681F"/>
    <w:rsid w:val="00335000"/>
    <w:rsid w:val="00342DFE"/>
    <w:rsid w:val="00354599"/>
    <w:rsid w:val="00373E0D"/>
    <w:rsid w:val="0039403D"/>
    <w:rsid w:val="003A0915"/>
    <w:rsid w:val="003A3BEF"/>
    <w:rsid w:val="003A3E9F"/>
    <w:rsid w:val="003A4159"/>
    <w:rsid w:val="003B0514"/>
    <w:rsid w:val="003B0B33"/>
    <w:rsid w:val="003B4B26"/>
    <w:rsid w:val="003C5989"/>
    <w:rsid w:val="003D01F5"/>
    <w:rsid w:val="003E0994"/>
    <w:rsid w:val="003E138B"/>
    <w:rsid w:val="003F401C"/>
    <w:rsid w:val="00403E8A"/>
    <w:rsid w:val="00406654"/>
    <w:rsid w:val="00446D93"/>
    <w:rsid w:val="00454CD6"/>
    <w:rsid w:val="00465BFC"/>
    <w:rsid w:val="0046711E"/>
    <w:rsid w:val="00470ADD"/>
    <w:rsid w:val="00484023"/>
    <w:rsid w:val="004947EC"/>
    <w:rsid w:val="004A5ABA"/>
    <w:rsid w:val="004B0EBE"/>
    <w:rsid w:val="004C012A"/>
    <w:rsid w:val="004C48C0"/>
    <w:rsid w:val="004C5397"/>
    <w:rsid w:val="004D0404"/>
    <w:rsid w:val="004D2983"/>
    <w:rsid w:val="004D6DD0"/>
    <w:rsid w:val="004E31C7"/>
    <w:rsid w:val="004F12AE"/>
    <w:rsid w:val="004F1C40"/>
    <w:rsid w:val="004F3370"/>
    <w:rsid w:val="004F4EFE"/>
    <w:rsid w:val="004F5356"/>
    <w:rsid w:val="00501E37"/>
    <w:rsid w:val="00502971"/>
    <w:rsid w:val="00505B1F"/>
    <w:rsid w:val="00507979"/>
    <w:rsid w:val="00515AC8"/>
    <w:rsid w:val="00535A87"/>
    <w:rsid w:val="005573EE"/>
    <w:rsid w:val="0056201C"/>
    <w:rsid w:val="00565647"/>
    <w:rsid w:val="005730DF"/>
    <w:rsid w:val="0057355F"/>
    <w:rsid w:val="00581CF2"/>
    <w:rsid w:val="005963BD"/>
    <w:rsid w:val="005A2948"/>
    <w:rsid w:val="005A6DB6"/>
    <w:rsid w:val="005B1510"/>
    <w:rsid w:val="005C3CA1"/>
    <w:rsid w:val="005D339E"/>
    <w:rsid w:val="00600F29"/>
    <w:rsid w:val="006027BF"/>
    <w:rsid w:val="00604508"/>
    <w:rsid w:val="006075D9"/>
    <w:rsid w:val="0061655E"/>
    <w:rsid w:val="00620B85"/>
    <w:rsid w:val="00621747"/>
    <w:rsid w:val="00626707"/>
    <w:rsid w:val="00626F2A"/>
    <w:rsid w:val="006277CB"/>
    <w:rsid w:val="0063279C"/>
    <w:rsid w:val="00661CBD"/>
    <w:rsid w:val="00663985"/>
    <w:rsid w:val="0067297D"/>
    <w:rsid w:val="00672DF1"/>
    <w:rsid w:val="006840F4"/>
    <w:rsid w:val="00690F21"/>
    <w:rsid w:val="006A1BE1"/>
    <w:rsid w:val="006A39AF"/>
    <w:rsid w:val="006D0C05"/>
    <w:rsid w:val="006F1841"/>
    <w:rsid w:val="006F6610"/>
    <w:rsid w:val="007063DD"/>
    <w:rsid w:val="0072134C"/>
    <w:rsid w:val="00725153"/>
    <w:rsid w:val="00727C4B"/>
    <w:rsid w:val="00730D6A"/>
    <w:rsid w:val="00732B2B"/>
    <w:rsid w:val="00742068"/>
    <w:rsid w:val="00745997"/>
    <w:rsid w:val="00745F7A"/>
    <w:rsid w:val="007474BF"/>
    <w:rsid w:val="00760C0C"/>
    <w:rsid w:val="007614A3"/>
    <w:rsid w:val="00775E99"/>
    <w:rsid w:val="007809DF"/>
    <w:rsid w:val="00792117"/>
    <w:rsid w:val="0079485A"/>
    <w:rsid w:val="007A40B7"/>
    <w:rsid w:val="007B0453"/>
    <w:rsid w:val="007B1B90"/>
    <w:rsid w:val="007B2634"/>
    <w:rsid w:val="007B682A"/>
    <w:rsid w:val="007B71A5"/>
    <w:rsid w:val="007B7E36"/>
    <w:rsid w:val="007C09A9"/>
    <w:rsid w:val="007C0CCF"/>
    <w:rsid w:val="007D405D"/>
    <w:rsid w:val="007D47EC"/>
    <w:rsid w:val="007F47A1"/>
    <w:rsid w:val="007F70F3"/>
    <w:rsid w:val="008007EB"/>
    <w:rsid w:val="00800FA0"/>
    <w:rsid w:val="00817834"/>
    <w:rsid w:val="0083528C"/>
    <w:rsid w:val="00852150"/>
    <w:rsid w:val="00861796"/>
    <w:rsid w:val="0086354B"/>
    <w:rsid w:val="008649DA"/>
    <w:rsid w:val="008718D0"/>
    <w:rsid w:val="00872E9F"/>
    <w:rsid w:val="00875074"/>
    <w:rsid w:val="008756F2"/>
    <w:rsid w:val="008845D8"/>
    <w:rsid w:val="00885785"/>
    <w:rsid w:val="00894881"/>
    <w:rsid w:val="00896EFA"/>
    <w:rsid w:val="008A1ACA"/>
    <w:rsid w:val="008A34AC"/>
    <w:rsid w:val="008B639D"/>
    <w:rsid w:val="008B76BF"/>
    <w:rsid w:val="008C09F8"/>
    <w:rsid w:val="008D2028"/>
    <w:rsid w:val="008D26E3"/>
    <w:rsid w:val="008D572D"/>
    <w:rsid w:val="008D76E3"/>
    <w:rsid w:val="008F035E"/>
    <w:rsid w:val="008F6F78"/>
    <w:rsid w:val="009145A1"/>
    <w:rsid w:val="0093269C"/>
    <w:rsid w:val="009379F8"/>
    <w:rsid w:val="00944C28"/>
    <w:rsid w:val="00947DBC"/>
    <w:rsid w:val="00950528"/>
    <w:rsid w:val="00950599"/>
    <w:rsid w:val="0095119A"/>
    <w:rsid w:val="00954DC3"/>
    <w:rsid w:val="00966F38"/>
    <w:rsid w:val="009675A5"/>
    <w:rsid w:val="00972356"/>
    <w:rsid w:val="0098246B"/>
    <w:rsid w:val="00984BD1"/>
    <w:rsid w:val="0099138C"/>
    <w:rsid w:val="0099286F"/>
    <w:rsid w:val="009931FA"/>
    <w:rsid w:val="00994407"/>
    <w:rsid w:val="009A76C7"/>
    <w:rsid w:val="009B29C6"/>
    <w:rsid w:val="009B7B7A"/>
    <w:rsid w:val="009E2AF4"/>
    <w:rsid w:val="009E3AB0"/>
    <w:rsid w:val="009E4D2D"/>
    <w:rsid w:val="009E7A91"/>
    <w:rsid w:val="00A00399"/>
    <w:rsid w:val="00A00685"/>
    <w:rsid w:val="00A010B1"/>
    <w:rsid w:val="00A0441D"/>
    <w:rsid w:val="00A2262C"/>
    <w:rsid w:val="00A22AC9"/>
    <w:rsid w:val="00A25AB3"/>
    <w:rsid w:val="00A341C0"/>
    <w:rsid w:val="00A45AA7"/>
    <w:rsid w:val="00A50B27"/>
    <w:rsid w:val="00A71027"/>
    <w:rsid w:val="00A72E71"/>
    <w:rsid w:val="00A74DE0"/>
    <w:rsid w:val="00A77070"/>
    <w:rsid w:val="00A77BE7"/>
    <w:rsid w:val="00A81B21"/>
    <w:rsid w:val="00A8289A"/>
    <w:rsid w:val="00A833D5"/>
    <w:rsid w:val="00A84ADB"/>
    <w:rsid w:val="00A95AD5"/>
    <w:rsid w:val="00AB00A6"/>
    <w:rsid w:val="00AB2288"/>
    <w:rsid w:val="00AC1931"/>
    <w:rsid w:val="00AC75D1"/>
    <w:rsid w:val="00AE0CD6"/>
    <w:rsid w:val="00AE30D7"/>
    <w:rsid w:val="00B0600F"/>
    <w:rsid w:val="00B11C3D"/>
    <w:rsid w:val="00B14D1D"/>
    <w:rsid w:val="00B220E3"/>
    <w:rsid w:val="00B278CE"/>
    <w:rsid w:val="00B31335"/>
    <w:rsid w:val="00B40387"/>
    <w:rsid w:val="00B46EC5"/>
    <w:rsid w:val="00B65B16"/>
    <w:rsid w:val="00BA210A"/>
    <w:rsid w:val="00BA2AF8"/>
    <w:rsid w:val="00BA6925"/>
    <w:rsid w:val="00BB6980"/>
    <w:rsid w:val="00BC65CF"/>
    <w:rsid w:val="00BD06EF"/>
    <w:rsid w:val="00BD5EA5"/>
    <w:rsid w:val="00BD66B7"/>
    <w:rsid w:val="00BE6FE8"/>
    <w:rsid w:val="00C056D3"/>
    <w:rsid w:val="00C30E01"/>
    <w:rsid w:val="00C31F22"/>
    <w:rsid w:val="00C377B4"/>
    <w:rsid w:val="00C63EB6"/>
    <w:rsid w:val="00C71DE2"/>
    <w:rsid w:val="00C73549"/>
    <w:rsid w:val="00C8111D"/>
    <w:rsid w:val="00CA52FA"/>
    <w:rsid w:val="00CE3421"/>
    <w:rsid w:val="00CF0FAA"/>
    <w:rsid w:val="00CF17E2"/>
    <w:rsid w:val="00D032DD"/>
    <w:rsid w:val="00D04AEC"/>
    <w:rsid w:val="00D10DF7"/>
    <w:rsid w:val="00D14457"/>
    <w:rsid w:val="00D318EE"/>
    <w:rsid w:val="00D34D40"/>
    <w:rsid w:val="00D4298C"/>
    <w:rsid w:val="00D53F02"/>
    <w:rsid w:val="00D5555A"/>
    <w:rsid w:val="00D63E5F"/>
    <w:rsid w:val="00D71312"/>
    <w:rsid w:val="00D75354"/>
    <w:rsid w:val="00D806C7"/>
    <w:rsid w:val="00D874F3"/>
    <w:rsid w:val="00D900A5"/>
    <w:rsid w:val="00D95D8D"/>
    <w:rsid w:val="00D9783F"/>
    <w:rsid w:val="00DA02A5"/>
    <w:rsid w:val="00DA2ECD"/>
    <w:rsid w:val="00DA73BF"/>
    <w:rsid w:val="00DB131D"/>
    <w:rsid w:val="00DB3E86"/>
    <w:rsid w:val="00DC228D"/>
    <w:rsid w:val="00DC79EE"/>
    <w:rsid w:val="00DE313D"/>
    <w:rsid w:val="00DE5501"/>
    <w:rsid w:val="00DE6B2E"/>
    <w:rsid w:val="00E00C37"/>
    <w:rsid w:val="00E05694"/>
    <w:rsid w:val="00E16B68"/>
    <w:rsid w:val="00E16F12"/>
    <w:rsid w:val="00E26437"/>
    <w:rsid w:val="00E36CD6"/>
    <w:rsid w:val="00E4419C"/>
    <w:rsid w:val="00E60DE8"/>
    <w:rsid w:val="00E66875"/>
    <w:rsid w:val="00E67E3B"/>
    <w:rsid w:val="00E7038B"/>
    <w:rsid w:val="00EA0CCC"/>
    <w:rsid w:val="00EA749B"/>
    <w:rsid w:val="00EB1696"/>
    <w:rsid w:val="00EC11FF"/>
    <w:rsid w:val="00ED009D"/>
    <w:rsid w:val="00ED0AB2"/>
    <w:rsid w:val="00ED4EFA"/>
    <w:rsid w:val="00ED4FAF"/>
    <w:rsid w:val="00EE08F2"/>
    <w:rsid w:val="00EF2609"/>
    <w:rsid w:val="00EF6AD2"/>
    <w:rsid w:val="00EF79BE"/>
    <w:rsid w:val="00F049FB"/>
    <w:rsid w:val="00F07147"/>
    <w:rsid w:val="00F077B8"/>
    <w:rsid w:val="00F1568D"/>
    <w:rsid w:val="00F15E2F"/>
    <w:rsid w:val="00F21DD8"/>
    <w:rsid w:val="00F27D6D"/>
    <w:rsid w:val="00F3433C"/>
    <w:rsid w:val="00F344F3"/>
    <w:rsid w:val="00F35CF7"/>
    <w:rsid w:val="00F37A99"/>
    <w:rsid w:val="00F40494"/>
    <w:rsid w:val="00F416C4"/>
    <w:rsid w:val="00F437F6"/>
    <w:rsid w:val="00F441D7"/>
    <w:rsid w:val="00F50851"/>
    <w:rsid w:val="00F50A4C"/>
    <w:rsid w:val="00F5421F"/>
    <w:rsid w:val="00F55A0A"/>
    <w:rsid w:val="00F57028"/>
    <w:rsid w:val="00F71041"/>
    <w:rsid w:val="00F75048"/>
    <w:rsid w:val="00FA3B4D"/>
    <w:rsid w:val="00FB3FE7"/>
    <w:rsid w:val="00FC4D84"/>
    <w:rsid w:val="00FC7C31"/>
    <w:rsid w:val="00FE10FE"/>
    <w:rsid w:val="00FE2947"/>
    <w:rsid w:val="00FF0321"/>
    <w:rsid w:val="00FF1A59"/>
    <w:rsid w:val="00FF6FC5"/>
    <w:rsid w:val="5F52F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5E69D"/>
  <w15:chartTrackingRefBased/>
  <w15:docId w15:val="{1DAA0B68-B407-4885-9313-2716920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5730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730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30DF"/>
  </w:style>
  <w:style w:type="paragraph" w:styleId="NurText">
    <w:name w:val="Plain Text"/>
    <w:basedOn w:val="Standard"/>
    <w:link w:val="NurTextZchn"/>
    <w:uiPriority w:val="99"/>
    <w:unhideWhenUsed/>
    <w:rsid w:val="00A7707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77070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D42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298C"/>
    <w:rPr>
      <w:rFonts w:ascii="Tahoma" w:hAnsi="Tahoma" w:cs="Tahoma"/>
      <w:sz w:val="16"/>
      <w:szCs w:val="16"/>
    </w:rPr>
  </w:style>
  <w:style w:type="character" w:styleId="Link">
    <w:name w:val="Hyperlink"/>
    <w:rsid w:val="003C5989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ED4FAF"/>
    <w:pPr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72"/>
    <w:qFormat/>
    <w:rsid w:val="00113F4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1568D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Rothenburg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Andy Schneider</cp:lastModifiedBy>
  <cp:revision>2</cp:revision>
  <cp:lastPrinted>2016-03-08T01:48:00Z</cp:lastPrinted>
  <dcterms:created xsi:type="dcterms:W3CDTF">2021-06-27T15:32:00Z</dcterms:created>
  <dcterms:modified xsi:type="dcterms:W3CDTF">2021-06-27T15:32:00Z</dcterms:modified>
</cp:coreProperties>
</file>